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45BA" w14:textId="77777777" w:rsidR="00434566" w:rsidRDefault="00025D4D" w:rsidP="00434566">
      <w:r>
        <w:rPr>
          <w:noProof/>
        </w:rPr>
        <w:pict w14:anchorId="66E59D2F">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2070" type="#_x0000_t176" style="position:absolute;left:0;text-align:left;margin-left:-20.65pt;margin-top:-16.9pt;width:506.25pt;height:44.75pt;z-index:1;visibility:visible;mso-height-relative:margin;v-text-anchor:middle" strokecolor="#ed7d31" strokeweight="5pt">
            <v:stroke linestyle="thickThin"/>
            <v:shadow color="#868686"/>
            <v:textbox>
              <w:txbxContent>
                <w:p w14:paraId="5C32B9AC" w14:textId="17C96B74" w:rsidR="00B31A77" w:rsidRPr="00FC30C9" w:rsidRDefault="00B31A77" w:rsidP="00434566">
                  <w:pPr>
                    <w:jc w:val="center"/>
                    <w:rPr>
                      <w:rFonts w:ascii="HGP創英ﾌﾟﾚｾﾞﾝｽEB" w:eastAsia="HGP創英ﾌﾟﾚｾﾞﾝｽEB" w:hAnsi="ＭＳ ゴシック"/>
                      <w:sz w:val="36"/>
                      <w:szCs w:val="36"/>
                    </w:rPr>
                  </w:pPr>
                  <w:r w:rsidRPr="00FC30C9">
                    <w:rPr>
                      <w:rFonts w:ascii="HGP創英ﾌﾟﾚｾﾞﾝｽEB" w:eastAsia="HGP創英ﾌﾟﾚｾﾞﾝｽEB" w:hAnsi="ＭＳ ゴシック" w:hint="eastAsia"/>
                      <w:sz w:val="36"/>
                      <w:szCs w:val="36"/>
                    </w:rPr>
                    <w:t>令和</w:t>
                  </w:r>
                  <w:r w:rsidR="004D38C8">
                    <w:rPr>
                      <w:rFonts w:ascii="HGP創英ﾌﾟﾚｾﾞﾝｽEB" w:eastAsia="HGP創英ﾌﾟﾚｾﾞﾝｽEB" w:hAnsi="ＭＳ ゴシック" w:hint="eastAsia"/>
                      <w:sz w:val="36"/>
                      <w:szCs w:val="36"/>
                    </w:rPr>
                    <w:t>４</w:t>
                  </w:r>
                  <w:r w:rsidRPr="00FC30C9">
                    <w:rPr>
                      <w:rFonts w:ascii="HGP創英ﾌﾟﾚｾﾞﾝｽEB" w:eastAsia="HGP創英ﾌﾟﾚｾﾞﾝｽEB" w:hAnsi="ＭＳ ゴシック" w:hint="eastAsia"/>
                      <w:sz w:val="36"/>
                      <w:szCs w:val="36"/>
                    </w:rPr>
                    <w:t>年</w:t>
                  </w:r>
                  <w:r>
                    <w:rPr>
                      <w:rFonts w:ascii="HGP創英ﾌﾟﾚｾﾞﾝｽEB" w:eastAsia="HGP創英ﾌﾟﾚｾﾞﾝｽEB" w:hAnsi="ＭＳ ゴシック" w:hint="eastAsia"/>
                      <w:sz w:val="36"/>
                      <w:szCs w:val="36"/>
                    </w:rPr>
                    <w:t>度　取引力強化推進事業　公募要領抜粋</w:t>
                  </w:r>
                </w:p>
              </w:txbxContent>
            </v:textbox>
          </v:shape>
        </w:pict>
      </w:r>
    </w:p>
    <w:p w14:paraId="42EA07F2" w14:textId="77777777" w:rsidR="004717A3" w:rsidRDefault="004717A3" w:rsidP="00CF5C33">
      <w:pPr>
        <w:jc w:val="left"/>
        <w:rPr>
          <w:rFonts w:ascii="ＭＳ ゴシック" w:eastAsia="ＭＳ ゴシック" w:hAnsi="ＭＳ ゴシック"/>
          <w:sz w:val="36"/>
          <w:szCs w:val="36"/>
        </w:rPr>
      </w:pPr>
    </w:p>
    <w:p w14:paraId="2E7A4E9D" w14:textId="0317CB97" w:rsidR="008001E3" w:rsidRPr="008001E3" w:rsidRDefault="008001E3" w:rsidP="00CF5C33">
      <w:pPr>
        <w:jc w:val="left"/>
        <w:rPr>
          <w:rFonts w:ascii="ＭＳ ゴシック" w:eastAsia="ＭＳ ゴシック" w:hAnsi="ＭＳ ゴシック"/>
          <w:sz w:val="36"/>
          <w:szCs w:val="36"/>
        </w:rPr>
      </w:pPr>
      <w:r w:rsidRPr="008001E3">
        <w:rPr>
          <w:rFonts w:ascii="ＭＳ ゴシック" w:eastAsia="ＭＳ ゴシック" w:hAnsi="ＭＳ ゴシック" w:hint="eastAsia"/>
          <w:sz w:val="36"/>
          <w:szCs w:val="36"/>
        </w:rPr>
        <w:t>【</w:t>
      </w:r>
      <w:r w:rsidR="00FC30C9">
        <w:rPr>
          <w:rFonts w:ascii="ＭＳ ゴシック" w:eastAsia="ＭＳ ゴシック" w:hAnsi="ＭＳ ゴシック" w:hint="eastAsia"/>
          <w:b/>
          <w:sz w:val="36"/>
          <w:szCs w:val="36"/>
        </w:rPr>
        <w:t>目的</w:t>
      </w:r>
      <w:r w:rsidRPr="008001E3">
        <w:rPr>
          <w:rFonts w:ascii="ＭＳ ゴシック" w:eastAsia="ＭＳ ゴシック" w:hAnsi="ＭＳ ゴシック"/>
          <w:b/>
          <w:sz w:val="36"/>
          <w:szCs w:val="36"/>
        </w:rPr>
        <w:t>】</w:t>
      </w:r>
    </w:p>
    <w:p w14:paraId="54E3CEB4" w14:textId="0B5CB239" w:rsidR="004E2D4B" w:rsidRDefault="00FC30C9" w:rsidP="00FC30C9">
      <w:pPr>
        <w:rPr>
          <w:rFonts w:ascii="ＭＳ ゴシック" w:eastAsia="ＭＳ ゴシック" w:hAnsi="ＭＳ ゴシック"/>
          <w:sz w:val="24"/>
        </w:rPr>
      </w:pPr>
      <w:r>
        <w:rPr>
          <w:rFonts w:ascii="ＭＳ ゴシック" w:eastAsia="ＭＳ ゴシック" w:hAnsi="ＭＳ ゴシック" w:hint="eastAsia"/>
          <w:szCs w:val="21"/>
        </w:rPr>
        <w:t xml:space="preserve">　</w:t>
      </w:r>
      <w:r w:rsidRPr="00622263">
        <w:rPr>
          <w:rFonts w:ascii="ＭＳ ゴシック" w:eastAsia="ＭＳ ゴシック" w:hAnsi="ＭＳ ゴシック" w:hint="eastAsia"/>
          <w:sz w:val="24"/>
        </w:rPr>
        <w:t>組合員である中小企業及び小規模事業者の取引力強化促進を図るために実施する取組に対して支援を行います。</w:t>
      </w:r>
    </w:p>
    <w:p w14:paraId="7E2DF18C" w14:textId="43987495" w:rsidR="00622263" w:rsidRDefault="00622263" w:rsidP="00FC30C9">
      <w:pPr>
        <w:rPr>
          <w:rFonts w:ascii="ＭＳ ゴシック" w:eastAsia="ＭＳ ゴシック" w:hAnsi="ＭＳ ゴシック"/>
          <w:sz w:val="24"/>
        </w:rPr>
      </w:pPr>
    </w:p>
    <w:p w14:paraId="3AC031A4" w14:textId="3297AD6B" w:rsidR="003C4FEB" w:rsidRPr="003C4FEB" w:rsidRDefault="00622263" w:rsidP="00622263">
      <w:pPr>
        <w:jc w:val="left"/>
        <w:rPr>
          <w:rFonts w:ascii="ＭＳ ゴシック" w:eastAsia="ＭＳ ゴシック" w:hAnsi="ＭＳ ゴシック"/>
          <w:b/>
          <w:sz w:val="36"/>
          <w:szCs w:val="36"/>
        </w:rPr>
      </w:pPr>
      <w:r w:rsidRPr="008001E3">
        <w:rPr>
          <w:rFonts w:ascii="ＭＳ ゴシック" w:eastAsia="ＭＳ ゴシック" w:hAnsi="ＭＳ ゴシック" w:hint="eastAsia"/>
          <w:sz w:val="36"/>
          <w:szCs w:val="36"/>
        </w:rPr>
        <w:t>【</w:t>
      </w:r>
      <w:r w:rsidR="003C4FEB">
        <w:rPr>
          <w:rFonts w:ascii="ＭＳ ゴシック" w:eastAsia="ＭＳ ゴシック" w:hAnsi="ＭＳ ゴシック" w:hint="eastAsia"/>
          <w:b/>
          <w:sz w:val="36"/>
          <w:szCs w:val="36"/>
        </w:rPr>
        <w:t>公募内容</w:t>
      </w:r>
      <w:r w:rsidRPr="008001E3">
        <w:rPr>
          <w:rFonts w:ascii="ＭＳ ゴシック" w:eastAsia="ＭＳ ゴシック" w:hAnsi="ＭＳ ゴシック"/>
          <w:b/>
          <w:sz w:val="36"/>
          <w:szCs w:val="36"/>
        </w:rPr>
        <w:t>】</w:t>
      </w:r>
    </w:p>
    <w:p w14:paraId="45587B89" w14:textId="41AA7DC3" w:rsidR="003C4FEB" w:rsidRPr="00AC0B23" w:rsidRDefault="003C4FEB" w:rsidP="00FC30C9">
      <w:pPr>
        <w:rPr>
          <w:rFonts w:ascii="ＭＳ ゴシック" w:eastAsia="ＭＳ ゴシック" w:hAnsi="ＭＳ ゴシック"/>
          <w:sz w:val="24"/>
          <w:u w:val="single"/>
        </w:rPr>
      </w:pPr>
      <w:r w:rsidRPr="00AC0B23">
        <w:rPr>
          <w:rFonts w:ascii="ＭＳ ゴシック" w:eastAsia="ＭＳ ゴシック" w:hAnsi="ＭＳ ゴシック" w:hint="eastAsia"/>
          <w:sz w:val="24"/>
        </w:rPr>
        <w:t xml:space="preserve">　</w:t>
      </w:r>
      <w:r w:rsidRPr="00AC0B23">
        <w:rPr>
          <w:rFonts w:ascii="ＭＳ ゴシック" w:eastAsia="ＭＳ ゴシック" w:hAnsi="ＭＳ ゴシック" w:hint="eastAsia"/>
          <w:sz w:val="24"/>
          <w:u w:val="single"/>
        </w:rPr>
        <w:t>１．公募期間</w:t>
      </w:r>
      <w:r w:rsidR="00823878">
        <w:rPr>
          <w:rFonts w:ascii="ＭＳ ゴシック" w:eastAsia="ＭＳ ゴシック" w:hAnsi="ＭＳ ゴシック" w:hint="eastAsia"/>
          <w:sz w:val="24"/>
          <w:u w:val="single"/>
        </w:rPr>
        <w:t xml:space="preserve"> </w:t>
      </w:r>
      <w:r w:rsidRPr="00AC0B23">
        <w:rPr>
          <w:rFonts w:ascii="ＭＳ ゴシック" w:eastAsia="ＭＳ ゴシック" w:hAnsi="ＭＳ ゴシック" w:hint="eastAsia"/>
          <w:sz w:val="24"/>
        </w:rPr>
        <w:t xml:space="preserve">　　　</w:t>
      </w:r>
    </w:p>
    <w:p w14:paraId="14CB7D43" w14:textId="0E393C4C" w:rsidR="003C4FEB" w:rsidRPr="00AC0B23" w:rsidRDefault="003C4FEB" w:rsidP="00FC30C9">
      <w:pPr>
        <w:rPr>
          <w:rFonts w:ascii="ＭＳ ゴシック" w:eastAsia="ＭＳ ゴシック" w:hAnsi="ＭＳ ゴシック"/>
          <w:sz w:val="24"/>
        </w:rPr>
      </w:pPr>
      <w:r w:rsidRPr="00AC0B23">
        <w:rPr>
          <w:rFonts w:ascii="ＭＳ ゴシック" w:eastAsia="ＭＳ ゴシック" w:hAnsi="ＭＳ ゴシック" w:hint="eastAsia"/>
          <w:sz w:val="24"/>
        </w:rPr>
        <w:t xml:space="preserve">　　　　　令和</w:t>
      </w:r>
      <w:r w:rsidR="004D38C8">
        <w:rPr>
          <w:rFonts w:ascii="ＭＳ ゴシック" w:eastAsia="ＭＳ ゴシック" w:hAnsi="ＭＳ ゴシック" w:hint="eastAsia"/>
          <w:sz w:val="24"/>
        </w:rPr>
        <w:t>４</w:t>
      </w:r>
      <w:r w:rsidRPr="00AC0B23">
        <w:rPr>
          <w:rFonts w:ascii="ＭＳ ゴシック" w:eastAsia="ＭＳ ゴシック" w:hAnsi="ＭＳ ゴシック" w:hint="eastAsia"/>
          <w:sz w:val="24"/>
        </w:rPr>
        <w:t>年</w:t>
      </w:r>
      <w:r w:rsidR="002F0FF5">
        <w:rPr>
          <w:rFonts w:ascii="ＭＳ ゴシック" w:eastAsia="ＭＳ ゴシック" w:hAnsi="ＭＳ ゴシック" w:hint="eastAsia"/>
          <w:sz w:val="24"/>
        </w:rPr>
        <w:t>５</w:t>
      </w:r>
      <w:r w:rsidRPr="00AC0B23">
        <w:rPr>
          <w:rFonts w:ascii="ＭＳ ゴシック" w:eastAsia="ＭＳ ゴシック" w:hAnsi="ＭＳ ゴシック" w:hint="eastAsia"/>
          <w:sz w:val="24"/>
        </w:rPr>
        <w:t>月</w:t>
      </w:r>
      <w:r w:rsidR="002F0FF5">
        <w:rPr>
          <w:rFonts w:ascii="ＭＳ ゴシック" w:eastAsia="ＭＳ ゴシック" w:hAnsi="ＭＳ ゴシック" w:hint="eastAsia"/>
          <w:sz w:val="24"/>
        </w:rPr>
        <w:t>１０日（</w:t>
      </w:r>
      <w:r w:rsidR="004D38C8">
        <w:rPr>
          <w:rFonts w:ascii="ＭＳ ゴシック" w:eastAsia="ＭＳ ゴシック" w:hAnsi="ＭＳ ゴシック" w:hint="eastAsia"/>
          <w:sz w:val="24"/>
        </w:rPr>
        <w:t>火</w:t>
      </w:r>
      <w:r w:rsidR="002F0FF5">
        <w:rPr>
          <w:rFonts w:ascii="ＭＳ ゴシック" w:eastAsia="ＭＳ ゴシック" w:hAnsi="ＭＳ ゴシック" w:hint="eastAsia"/>
          <w:sz w:val="24"/>
        </w:rPr>
        <w:t>）</w:t>
      </w:r>
      <w:r w:rsidRPr="00AC0B23">
        <w:rPr>
          <w:rFonts w:ascii="ＭＳ ゴシック" w:eastAsia="ＭＳ ゴシック" w:hAnsi="ＭＳ ゴシック" w:hint="eastAsia"/>
          <w:sz w:val="24"/>
        </w:rPr>
        <w:t>～令和</w:t>
      </w:r>
      <w:r w:rsidR="003459BE">
        <w:rPr>
          <w:rFonts w:ascii="ＭＳ ゴシック" w:eastAsia="ＭＳ ゴシック" w:hAnsi="ＭＳ ゴシック" w:hint="eastAsia"/>
          <w:sz w:val="24"/>
        </w:rPr>
        <w:t>４</w:t>
      </w:r>
      <w:r w:rsidRPr="00AC0B23">
        <w:rPr>
          <w:rFonts w:ascii="ＭＳ ゴシック" w:eastAsia="ＭＳ ゴシック" w:hAnsi="ＭＳ ゴシック" w:hint="eastAsia"/>
          <w:sz w:val="24"/>
        </w:rPr>
        <w:t>年</w:t>
      </w:r>
      <w:r w:rsidR="002F0FF5">
        <w:rPr>
          <w:rFonts w:ascii="ＭＳ ゴシック" w:eastAsia="ＭＳ ゴシック" w:hAnsi="ＭＳ ゴシック" w:hint="eastAsia"/>
          <w:sz w:val="24"/>
        </w:rPr>
        <w:t>６</w:t>
      </w:r>
      <w:r w:rsidRPr="00AC0B23">
        <w:rPr>
          <w:rFonts w:ascii="ＭＳ ゴシック" w:eastAsia="ＭＳ ゴシック" w:hAnsi="ＭＳ ゴシック" w:hint="eastAsia"/>
          <w:sz w:val="24"/>
        </w:rPr>
        <w:t>月</w:t>
      </w:r>
      <w:r w:rsidR="002F0FF5">
        <w:rPr>
          <w:rFonts w:ascii="ＭＳ ゴシック" w:eastAsia="ＭＳ ゴシック" w:hAnsi="ＭＳ ゴシック" w:hint="eastAsia"/>
          <w:sz w:val="24"/>
        </w:rPr>
        <w:t>１０</w:t>
      </w:r>
      <w:r w:rsidRPr="00AC0B23">
        <w:rPr>
          <w:rFonts w:ascii="ＭＳ ゴシック" w:eastAsia="ＭＳ ゴシック" w:hAnsi="ＭＳ ゴシック" w:hint="eastAsia"/>
          <w:sz w:val="24"/>
        </w:rPr>
        <w:t>日</w:t>
      </w:r>
      <w:r w:rsidR="002F0FF5">
        <w:rPr>
          <w:rFonts w:ascii="ＭＳ ゴシック" w:eastAsia="ＭＳ ゴシック" w:hAnsi="ＭＳ ゴシック" w:hint="eastAsia"/>
          <w:sz w:val="24"/>
        </w:rPr>
        <w:t>（</w:t>
      </w:r>
      <w:r w:rsidR="004D38C8">
        <w:rPr>
          <w:rFonts w:ascii="ＭＳ ゴシック" w:eastAsia="ＭＳ ゴシック" w:hAnsi="ＭＳ ゴシック" w:hint="eastAsia"/>
          <w:sz w:val="24"/>
        </w:rPr>
        <w:t>金</w:t>
      </w:r>
      <w:r w:rsidR="002F0FF5">
        <w:rPr>
          <w:rFonts w:ascii="ＭＳ ゴシック" w:eastAsia="ＭＳ ゴシック" w:hAnsi="ＭＳ ゴシック" w:hint="eastAsia"/>
          <w:sz w:val="24"/>
        </w:rPr>
        <w:t>）【</w:t>
      </w:r>
      <w:r w:rsidRPr="00AC0B23">
        <w:rPr>
          <w:rFonts w:ascii="ＭＳ ゴシック" w:eastAsia="ＭＳ ゴシック" w:hAnsi="ＭＳ ゴシック" w:hint="eastAsia"/>
          <w:sz w:val="24"/>
        </w:rPr>
        <w:t>必着</w:t>
      </w:r>
      <w:r w:rsidR="002F0FF5">
        <w:rPr>
          <w:rFonts w:ascii="ＭＳ ゴシック" w:eastAsia="ＭＳ ゴシック" w:hAnsi="ＭＳ ゴシック" w:hint="eastAsia"/>
          <w:sz w:val="24"/>
        </w:rPr>
        <w:t>】</w:t>
      </w:r>
    </w:p>
    <w:p w14:paraId="277710C7" w14:textId="44A77A1B" w:rsidR="003C4FEB" w:rsidRPr="00AC0B23" w:rsidRDefault="003C4FEB" w:rsidP="003C4FEB">
      <w:pPr>
        <w:rPr>
          <w:rFonts w:ascii="ＭＳ ゴシック" w:eastAsia="ＭＳ ゴシック" w:hAnsi="ＭＳ ゴシック" w:cs="ＭＳ 明朝"/>
          <w:sz w:val="24"/>
          <w:u w:val="single"/>
        </w:rPr>
      </w:pPr>
      <w:r w:rsidRPr="00AC0B23">
        <w:rPr>
          <w:rFonts w:ascii="ＭＳ ゴシック" w:eastAsia="ＭＳ ゴシック" w:hAnsi="ＭＳ ゴシック" w:hint="eastAsia"/>
          <w:sz w:val="24"/>
        </w:rPr>
        <w:t xml:space="preserve">　</w:t>
      </w:r>
      <w:r w:rsidRPr="00AC0B23">
        <w:rPr>
          <w:rFonts w:ascii="ＭＳ ゴシック" w:eastAsia="ＭＳ ゴシック" w:hAnsi="ＭＳ ゴシック" w:cs="ＭＳ 明朝" w:hint="eastAsia"/>
          <w:sz w:val="24"/>
          <w:u w:val="single"/>
        </w:rPr>
        <w:t>２．補助率及び補助上限</w:t>
      </w:r>
      <w:r w:rsidR="00823878">
        <w:rPr>
          <w:rFonts w:ascii="ＭＳ ゴシック" w:eastAsia="ＭＳ ゴシック" w:hAnsi="ＭＳ ゴシック" w:cs="ＭＳ 明朝" w:hint="eastAsia"/>
          <w:sz w:val="24"/>
          <w:u w:val="single"/>
        </w:rPr>
        <w:t xml:space="preserve"> </w:t>
      </w:r>
    </w:p>
    <w:p w14:paraId="1DCB6714" w14:textId="714ABDF2" w:rsidR="003C4FEB" w:rsidRPr="00AC0B23" w:rsidRDefault="003C4FEB" w:rsidP="003C4FEB">
      <w:pPr>
        <w:ind w:firstLineChars="300" w:firstLine="723"/>
        <w:rPr>
          <w:rFonts w:ascii="ＭＳ ゴシック" w:eastAsia="ＭＳ ゴシック" w:hAnsi="ＭＳ ゴシック" w:cs="ＭＳ 明朝"/>
          <w:sz w:val="24"/>
        </w:rPr>
      </w:pPr>
      <w:r w:rsidRPr="00AC0B23">
        <w:rPr>
          <w:rFonts w:ascii="ＭＳ ゴシック" w:eastAsia="ＭＳ ゴシック" w:hAnsi="ＭＳ ゴシック" w:cs="ＭＳ 明朝" w:hint="eastAsia"/>
          <w:sz w:val="24"/>
        </w:rPr>
        <w:t xml:space="preserve">　　補　助　率：補助対象経費（税抜）の２／３</w:t>
      </w:r>
    </w:p>
    <w:p w14:paraId="1F3E3A5E" w14:textId="553FFB04" w:rsidR="003C4FEB" w:rsidRPr="00AC0B23" w:rsidRDefault="003C4FEB" w:rsidP="003C4FEB">
      <w:pPr>
        <w:ind w:firstLineChars="300" w:firstLine="723"/>
        <w:rPr>
          <w:rFonts w:ascii="ＭＳ ゴシック" w:eastAsia="ＭＳ ゴシック" w:hAnsi="ＭＳ ゴシック" w:cs="ＭＳ 明朝"/>
          <w:sz w:val="24"/>
        </w:rPr>
      </w:pPr>
      <w:r w:rsidRPr="00AC0B23">
        <w:rPr>
          <w:rFonts w:ascii="ＭＳ ゴシック" w:eastAsia="ＭＳ ゴシック" w:hAnsi="ＭＳ ゴシック" w:cs="ＭＳ 明朝" w:hint="eastAsia"/>
          <w:sz w:val="24"/>
        </w:rPr>
        <w:t xml:space="preserve">　　補助上限額：５０万円（税抜）以下１０万円（税抜）以上</w:t>
      </w:r>
      <w:r w:rsidRPr="00AC0B23">
        <w:rPr>
          <w:rFonts w:ascii="ＭＳ ゴシック" w:eastAsia="ＭＳ ゴシック" w:hAnsi="ＭＳ ゴシック" w:cs="ＭＳ 明朝"/>
          <w:sz w:val="24"/>
        </w:rPr>
        <w:t xml:space="preserve"> </w:t>
      </w:r>
    </w:p>
    <w:p w14:paraId="5F38E1AD" w14:textId="68043699" w:rsidR="003C4FEB" w:rsidRPr="00AC0B23" w:rsidRDefault="003C4FEB" w:rsidP="003C4FEB">
      <w:pPr>
        <w:rPr>
          <w:rFonts w:ascii="ＭＳ ゴシック" w:eastAsia="ＭＳ ゴシック" w:hAnsi="ＭＳ ゴシック"/>
          <w:sz w:val="24"/>
          <w:u w:val="single"/>
        </w:rPr>
      </w:pPr>
      <w:r w:rsidRPr="00AC0B23">
        <w:rPr>
          <w:rFonts w:ascii="ＭＳ ゴシック" w:eastAsia="ＭＳ ゴシック" w:hAnsi="ＭＳ ゴシック" w:cs="ＭＳ 明朝" w:hint="eastAsia"/>
          <w:sz w:val="24"/>
        </w:rPr>
        <w:t xml:space="preserve">　</w:t>
      </w:r>
      <w:r w:rsidRPr="00AC0B23">
        <w:rPr>
          <w:rFonts w:ascii="ＭＳ ゴシック" w:eastAsia="ＭＳ ゴシック" w:hAnsi="ＭＳ ゴシック" w:cs="ＭＳ 明朝" w:hint="eastAsia"/>
          <w:sz w:val="24"/>
          <w:u w:val="single"/>
        </w:rPr>
        <w:t>３．補助</w:t>
      </w:r>
      <w:r w:rsidRPr="00AC0B23">
        <w:rPr>
          <w:rFonts w:ascii="ＭＳ ゴシック" w:eastAsia="ＭＳ ゴシック" w:hAnsi="ＭＳ ゴシック" w:hint="eastAsia"/>
          <w:sz w:val="24"/>
          <w:u w:val="single"/>
        </w:rPr>
        <w:t>対象経費</w:t>
      </w:r>
      <w:r w:rsidR="00823878">
        <w:rPr>
          <w:rFonts w:ascii="ＭＳ ゴシック" w:eastAsia="ＭＳ ゴシック" w:hAnsi="ＭＳ ゴシック" w:hint="eastAsia"/>
          <w:sz w:val="24"/>
          <w:u w:val="single"/>
        </w:rPr>
        <w:t xml:space="preserve"> </w:t>
      </w:r>
      <w:r w:rsidRPr="00AC0B23">
        <w:rPr>
          <w:rFonts w:ascii="ＭＳ ゴシック" w:eastAsia="ＭＳ ゴシック" w:hAnsi="ＭＳ ゴシック" w:hint="eastAsia"/>
          <w:sz w:val="24"/>
        </w:rPr>
        <w:t xml:space="preserve">　</w:t>
      </w:r>
    </w:p>
    <w:p w14:paraId="5CD8B80F" w14:textId="77777777" w:rsidR="003C4FEB" w:rsidRPr="00AC0B23" w:rsidRDefault="003C4FEB" w:rsidP="00FC30C9">
      <w:pPr>
        <w:rPr>
          <w:rFonts w:ascii="ＭＳ ゴシック" w:eastAsia="ＭＳ ゴシック" w:hAnsi="ＭＳ ゴシック"/>
          <w:sz w:val="24"/>
        </w:rPr>
      </w:pPr>
      <w:r w:rsidRPr="00AC0B23">
        <w:rPr>
          <w:rFonts w:ascii="ＭＳ ゴシック" w:eastAsia="ＭＳ ゴシック" w:hAnsi="ＭＳ ゴシック" w:hint="eastAsia"/>
          <w:sz w:val="24"/>
        </w:rPr>
        <w:t xml:space="preserve">　　　　　謝金、旅費、消耗品費、会議費、印刷費、会場借上料、雑役務費、通信運</w:t>
      </w:r>
    </w:p>
    <w:p w14:paraId="62125B4D" w14:textId="383E92C2" w:rsidR="003C4FEB" w:rsidRPr="00AC0B23" w:rsidRDefault="003C4FEB" w:rsidP="00FC30C9">
      <w:pPr>
        <w:rPr>
          <w:rFonts w:ascii="ＭＳ ゴシック" w:eastAsia="ＭＳ ゴシック" w:hAnsi="ＭＳ ゴシック"/>
          <w:sz w:val="24"/>
        </w:rPr>
      </w:pPr>
      <w:r w:rsidRPr="00AC0B23">
        <w:rPr>
          <w:rFonts w:ascii="ＭＳ ゴシック" w:eastAsia="ＭＳ ゴシック" w:hAnsi="ＭＳ ゴシック" w:hint="eastAsia"/>
          <w:sz w:val="24"/>
        </w:rPr>
        <w:t xml:space="preserve">　　　　　搬費、委託費</w:t>
      </w:r>
    </w:p>
    <w:p w14:paraId="427DBBF6" w14:textId="77777777" w:rsidR="008001E3" w:rsidRPr="00BC2AE7" w:rsidRDefault="00434566" w:rsidP="0004508C">
      <w:pPr>
        <w:ind w:left="1736" w:hangingChars="823" w:hanging="1736"/>
        <w:rPr>
          <w:rFonts w:ascii="ＭＳ ゴシック" w:eastAsia="ＭＳ ゴシック" w:hAnsi="ＭＳ ゴシック"/>
          <w:sz w:val="20"/>
          <w:szCs w:val="20"/>
        </w:rPr>
      </w:pPr>
      <w:r w:rsidRPr="00AC0B23">
        <w:rPr>
          <w:rFonts w:ascii="ＭＳ 明朝" w:hAnsi="ＭＳ 明朝" w:hint="eastAsia"/>
          <w:szCs w:val="21"/>
        </w:rPr>
        <w:t xml:space="preserve">　</w:t>
      </w:r>
      <w:r w:rsidRPr="008001E3">
        <w:rPr>
          <w:rFonts w:ascii="ＭＳ ゴシック" w:eastAsia="ＭＳ ゴシック" w:hAnsi="ＭＳ ゴシック" w:hint="eastAsia"/>
          <w:szCs w:val="21"/>
        </w:rPr>
        <w:t xml:space="preserve">　　　 </w:t>
      </w:r>
      <w:r w:rsidRPr="008001E3">
        <w:rPr>
          <w:rFonts w:ascii="ＭＳ ゴシック" w:eastAsia="ＭＳ ゴシック" w:hAnsi="ＭＳ ゴシック"/>
          <w:szCs w:val="21"/>
        </w:rPr>
        <w:t xml:space="preserve">  </w:t>
      </w:r>
    </w:p>
    <w:p w14:paraId="245A4234" w14:textId="2C0E0B63" w:rsidR="007E0251" w:rsidRDefault="007E0251" w:rsidP="007E0251">
      <w:pPr>
        <w:ind w:left="3410" w:hangingChars="941" w:hanging="3410"/>
        <w:rPr>
          <w:rFonts w:ascii="ＭＳ ゴシック" w:eastAsia="ＭＳ ゴシック" w:hAnsi="ＭＳ ゴシック"/>
          <w:szCs w:val="21"/>
        </w:rPr>
      </w:pPr>
      <w:r w:rsidRPr="008001E3">
        <w:rPr>
          <w:rFonts w:ascii="ＭＳ ゴシック" w:eastAsia="ＭＳ ゴシック" w:hAnsi="ＭＳ ゴシック" w:hint="eastAsia"/>
          <w:b/>
          <w:sz w:val="36"/>
          <w:szCs w:val="36"/>
        </w:rPr>
        <w:t>【</w:t>
      </w:r>
      <w:r>
        <w:rPr>
          <w:rFonts w:ascii="ＭＳ ゴシック" w:eastAsia="ＭＳ ゴシック" w:hAnsi="ＭＳ ゴシック" w:hint="eastAsia"/>
          <w:b/>
          <w:sz w:val="36"/>
          <w:szCs w:val="36"/>
        </w:rPr>
        <w:t>補助対象事業</w:t>
      </w:r>
      <w:r w:rsidRPr="008001E3">
        <w:rPr>
          <w:rFonts w:ascii="ＭＳ ゴシック" w:eastAsia="ＭＳ ゴシック" w:hAnsi="ＭＳ ゴシック" w:hint="eastAsia"/>
          <w:b/>
          <w:sz w:val="36"/>
          <w:szCs w:val="36"/>
        </w:rPr>
        <w:t>】</w:t>
      </w:r>
    </w:p>
    <w:p w14:paraId="55D31315" w14:textId="77777777" w:rsidR="008E1C47" w:rsidRPr="00024F07" w:rsidRDefault="008E1C47" w:rsidP="007E0251">
      <w:pPr>
        <w:rPr>
          <w:rFonts w:ascii="ＭＳ ゴシック" w:eastAsia="ＭＳ ゴシック" w:hAnsi="ＭＳ ゴシック"/>
          <w:bCs/>
          <w:sz w:val="22"/>
          <w:szCs w:val="22"/>
        </w:rPr>
      </w:pPr>
      <w:r w:rsidRPr="008E1C47">
        <w:rPr>
          <w:rFonts w:ascii="ＭＳ 明朝" w:hAnsi="ＭＳ 明朝" w:hint="eastAsia"/>
          <w:bCs/>
          <w:sz w:val="22"/>
          <w:szCs w:val="22"/>
        </w:rPr>
        <w:t xml:space="preserve">　　</w:t>
      </w:r>
      <w:r w:rsidR="007E0251" w:rsidRPr="00024F07">
        <w:rPr>
          <w:rFonts w:ascii="ＭＳ ゴシック" w:eastAsia="ＭＳ ゴシック" w:hAnsi="ＭＳ ゴシック" w:hint="eastAsia"/>
          <w:bCs/>
          <w:sz w:val="22"/>
          <w:szCs w:val="22"/>
        </w:rPr>
        <w:t>中小企業・小規模事業者が連携して、共同事業の活性化や受注拡大等、取引力の強化促</w:t>
      </w:r>
    </w:p>
    <w:p w14:paraId="4DF12F76" w14:textId="35AE09ED" w:rsidR="007E0251" w:rsidRPr="00024F07" w:rsidRDefault="008E1C47" w:rsidP="007E0251">
      <w:pPr>
        <w:rPr>
          <w:rFonts w:ascii="ＭＳ ゴシック" w:eastAsia="ＭＳ ゴシック" w:hAnsi="ＭＳ ゴシック"/>
          <w:bCs/>
          <w:sz w:val="22"/>
          <w:szCs w:val="22"/>
        </w:rPr>
      </w:pPr>
      <w:r w:rsidRPr="00024F07">
        <w:rPr>
          <w:rFonts w:ascii="ＭＳ ゴシック" w:eastAsia="ＭＳ ゴシック" w:hAnsi="ＭＳ ゴシック" w:hint="eastAsia"/>
          <w:bCs/>
          <w:sz w:val="22"/>
          <w:szCs w:val="22"/>
        </w:rPr>
        <w:t xml:space="preserve">　</w:t>
      </w:r>
      <w:r w:rsidR="007E0251" w:rsidRPr="00024F07">
        <w:rPr>
          <w:rFonts w:ascii="ＭＳ ゴシック" w:eastAsia="ＭＳ ゴシック" w:hAnsi="ＭＳ ゴシック" w:hint="eastAsia"/>
          <w:bCs/>
          <w:sz w:val="22"/>
          <w:szCs w:val="22"/>
        </w:rPr>
        <w:t>進を図るために行う特徴的又は先進的な事業。</w:t>
      </w:r>
    </w:p>
    <w:p w14:paraId="4E66B89C" w14:textId="6565A4FC" w:rsidR="007E0251" w:rsidRPr="00024F07" w:rsidRDefault="00B31A77" w:rsidP="003918DF">
      <w:pPr>
        <w:rPr>
          <w:rFonts w:ascii="ＭＳ ゴシック" w:eastAsia="ＭＳ ゴシック" w:hAnsi="ＭＳ ゴシック"/>
          <w:bCs/>
          <w:sz w:val="22"/>
          <w:szCs w:val="22"/>
        </w:rPr>
      </w:pPr>
      <w:r w:rsidRPr="00024F07">
        <w:rPr>
          <w:rFonts w:ascii="ＭＳ ゴシック" w:eastAsia="ＭＳ ゴシック" w:hAnsi="ＭＳ ゴシック" w:hint="eastAsia"/>
          <w:bCs/>
          <w:sz w:val="22"/>
          <w:szCs w:val="22"/>
        </w:rPr>
        <w:t xml:space="preserve">　</w:t>
      </w:r>
      <w:r w:rsidR="007E0251" w:rsidRPr="00024F07">
        <w:rPr>
          <w:rFonts w:ascii="ＭＳ ゴシック" w:eastAsia="ＭＳ ゴシック" w:hAnsi="ＭＳ ゴシック" w:hint="eastAsia"/>
          <w:bCs/>
          <w:sz w:val="22"/>
          <w:szCs w:val="22"/>
        </w:rPr>
        <w:t>〈具体的な事業分類〉</w:t>
      </w:r>
    </w:p>
    <w:p w14:paraId="55C5156F" w14:textId="077732AA" w:rsidR="007E0251" w:rsidRPr="00024F07" w:rsidRDefault="00B31A77" w:rsidP="008E1C47">
      <w:pPr>
        <w:spacing w:line="360" w:lineRule="auto"/>
        <w:rPr>
          <w:rFonts w:ascii="ＭＳ ゴシック" w:eastAsia="ＭＳ ゴシック" w:hAnsi="ＭＳ ゴシック"/>
          <w:bCs/>
          <w:sz w:val="24"/>
        </w:rPr>
      </w:pPr>
      <w:r w:rsidRPr="00024F07">
        <w:rPr>
          <w:rFonts w:ascii="ＭＳ ゴシック" w:eastAsia="ＭＳ ゴシック" w:hAnsi="ＭＳ ゴシック" w:hint="eastAsia"/>
          <w:bCs/>
          <w:sz w:val="24"/>
        </w:rPr>
        <w:t xml:space="preserve">　</w:t>
      </w:r>
      <w:r w:rsidR="003918DF">
        <w:rPr>
          <w:rFonts w:ascii="ＭＳ ゴシック" w:eastAsia="ＭＳ ゴシック" w:hAnsi="ＭＳ ゴシック" w:hint="eastAsia"/>
          <w:bCs/>
          <w:sz w:val="24"/>
        </w:rPr>
        <w:t xml:space="preserve">　</w:t>
      </w:r>
      <w:r w:rsidR="007E0251" w:rsidRPr="00024F07">
        <w:rPr>
          <w:rFonts w:ascii="ＭＳ ゴシック" w:eastAsia="ＭＳ ゴシック" w:hAnsi="ＭＳ ゴシック" w:hint="eastAsia"/>
          <w:bCs/>
          <w:sz w:val="24"/>
          <w:bdr w:val="single" w:sz="4" w:space="0" w:color="auto"/>
        </w:rPr>
        <w:t>Ａ．共同事業活性化</w:t>
      </w:r>
    </w:p>
    <w:p w14:paraId="6C010D9F" w14:textId="77777777" w:rsidR="008E1C47" w:rsidRPr="00024F07" w:rsidRDefault="00B31A77" w:rsidP="007E0251">
      <w:pPr>
        <w:rPr>
          <w:rFonts w:ascii="ＭＳ ゴシック" w:eastAsia="ＭＳ ゴシック" w:hAnsi="ＭＳ ゴシック"/>
          <w:bCs/>
          <w:sz w:val="22"/>
          <w:szCs w:val="22"/>
        </w:rPr>
      </w:pPr>
      <w:r w:rsidRPr="00024F07">
        <w:rPr>
          <w:rFonts w:ascii="ＭＳ ゴシック" w:eastAsia="ＭＳ ゴシック" w:hAnsi="ＭＳ ゴシック" w:hint="eastAsia"/>
          <w:bCs/>
          <w:sz w:val="22"/>
          <w:szCs w:val="22"/>
        </w:rPr>
        <w:t xml:space="preserve">　　</w:t>
      </w:r>
      <w:r w:rsidR="008E1C47" w:rsidRPr="00024F07">
        <w:rPr>
          <w:rFonts w:ascii="ＭＳ ゴシック" w:eastAsia="ＭＳ ゴシック" w:hAnsi="ＭＳ ゴシック" w:hint="eastAsia"/>
          <w:bCs/>
          <w:sz w:val="22"/>
          <w:szCs w:val="22"/>
        </w:rPr>
        <w:t xml:space="preserve">　</w:t>
      </w:r>
      <w:r w:rsidR="007E0251" w:rsidRPr="00024F07">
        <w:rPr>
          <w:rFonts w:ascii="ＭＳ ゴシック" w:eastAsia="ＭＳ ゴシック" w:hAnsi="ＭＳ ゴシック" w:hint="eastAsia"/>
          <w:bCs/>
          <w:sz w:val="22"/>
          <w:szCs w:val="22"/>
        </w:rPr>
        <w:t>共同購買や共同宣伝の活性化のため、組合事業や組合員の企業・事業紹介等を行う組</w:t>
      </w:r>
    </w:p>
    <w:p w14:paraId="04D41839" w14:textId="31909CAC" w:rsidR="007E0251" w:rsidRPr="00024F07" w:rsidRDefault="008E1C47" w:rsidP="007E0251">
      <w:pPr>
        <w:rPr>
          <w:rFonts w:ascii="ＭＳ ゴシック" w:eastAsia="ＭＳ ゴシック" w:hAnsi="ＭＳ ゴシック"/>
          <w:bCs/>
          <w:sz w:val="22"/>
          <w:szCs w:val="22"/>
        </w:rPr>
      </w:pPr>
      <w:r w:rsidRPr="00024F07">
        <w:rPr>
          <w:rFonts w:ascii="ＭＳ ゴシック" w:eastAsia="ＭＳ ゴシック" w:hAnsi="ＭＳ ゴシック" w:hint="eastAsia"/>
          <w:bCs/>
          <w:sz w:val="22"/>
          <w:szCs w:val="22"/>
        </w:rPr>
        <w:t xml:space="preserve">　　</w:t>
      </w:r>
      <w:r w:rsidR="007E0251" w:rsidRPr="00024F07">
        <w:rPr>
          <w:rFonts w:ascii="ＭＳ ゴシック" w:eastAsia="ＭＳ ゴシック" w:hAnsi="ＭＳ ゴシック" w:hint="eastAsia"/>
          <w:bCs/>
          <w:sz w:val="22"/>
          <w:szCs w:val="22"/>
        </w:rPr>
        <w:t>合ホームページやチラシ等の検討や作成等を行う事業。</w:t>
      </w:r>
    </w:p>
    <w:p w14:paraId="57B1EE77" w14:textId="02DF5271" w:rsidR="007E0251" w:rsidRPr="00024F07" w:rsidRDefault="00B31A77" w:rsidP="008E1C47">
      <w:pPr>
        <w:spacing w:line="360" w:lineRule="auto"/>
        <w:rPr>
          <w:rFonts w:ascii="ＭＳ ゴシック" w:eastAsia="ＭＳ ゴシック" w:hAnsi="ＭＳ ゴシック"/>
          <w:bCs/>
          <w:sz w:val="24"/>
          <w:bdr w:val="single" w:sz="4" w:space="0" w:color="auto"/>
        </w:rPr>
      </w:pPr>
      <w:r w:rsidRPr="00024F07">
        <w:rPr>
          <w:rFonts w:ascii="ＭＳ ゴシック" w:eastAsia="ＭＳ ゴシック" w:hAnsi="ＭＳ ゴシック" w:hint="eastAsia"/>
          <w:bCs/>
          <w:sz w:val="24"/>
        </w:rPr>
        <w:t xml:space="preserve">　</w:t>
      </w:r>
      <w:r w:rsidR="003918DF">
        <w:rPr>
          <w:rFonts w:ascii="ＭＳ ゴシック" w:eastAsia="ＭＳ ゴシック" w:hAnsi="ＭＳ ゴシック" w:hint="eastAsia"/>
          <w:bCs/>
          <w:sz w:val="24"/>
        </w:rPr>
        <w:t xml:space="preserve">　</w:t>
      </w:r>
      <w:r w:rsidR="007E0251" w:rsidRPr="00024F07">
        <w:rPr>
          <w:rFonts w:ascii="ＭＳ ゴシック" w:eastAsia="ＭＳ ゴシック" w:hAnsi="ＭＳ ゴシック" w:hint="eastAsia"/>
          <w:bCs/>
          <w:sz w:val="24"/>
          <w:bdr w:val="single" w:sz="4" w:space="0" w:color="auto"/>
        </w:rPr>
        <w:t>Ｂ．受注促進</w:t>
      </w:r>
    </w:p>
    <w:p w14:paraId="214C8234" w14:textId="77777777" w:rsidR="008E1C47" w:rsidRPr="00024F07" w:rsidRDefault="00B31A77" w:rsidP="007E0251">
      <w:pPr>
        <w:rPr>
          <w:rFonts w:ascii="ＭＳ ゴシック" w:eastAsia="ＭＳ ゴシック" w:hAnsi="ＭＳ ゴシック"/>
          <w:bCs/>
          <w:sz w:val="22"/>
          <w:szCs w:val="22"/>
        </w:rPr>
      </w:pPr>
      <w:r w:rsidRPr="00024F07">
        <w:rPr>
          <w:rFonts w:ascii="ＭＳ ゴシック" w:eastAsia="ＭＳ ゴシック" w:hAnsi="ＭＳ ゴシック" w:hint="eastAsia"/>
          <w:bCs/>
          <w:sz w:val="22"/>
          <w:szCs w:val="22"/>
        </w:rPr>
        <w:t xml:space="preserve">　　　</w:t>
      </w:r>
      <w:r w:rsidR="007E0251" w:rsidRPr="00024F07">
        <w:rPr>
          <w:rFonts w:ascii="ＭＳ ゴシック" w:eastAsia="ＭＳ ゴシック" w:hAnsi="ＭＳ ゴシック" w:hint="eastAsia"/>
          <w:bCs/>
          <w:sz w:val="22"/>
          <w:szCs w:val="22"/>
        </w:rPr>
        <w:t>共同受注促進のため、組合ブランド商品のホームページやチラシ等の検討や作成等を</w:t>
      </w:r>
    </w:p>
    <w:p w14:paraId="60162811" w14:textId="2022235F" w:rsidR="007E0251" w:rsidRPr="00024F07" w:rsidRDefault="008E1C47" w:rsidP="007E0251">
      <w:pPr>
        <w:rPr>
          <w:rFonts w:ascii="ＭＳ ゴシック" w:eastAsia="ＭＳ ゴシック" w:hAnsi="ＭＳ ゴシック"/>
          <w:bCs/>
          <w:sz w:val="22"/>
          <w:szCs w:val="22"/>
        </w:rPr>
      </w:pPr>
      <w:r w:rsidRPr="00024F07">
        <w:rPr>
          <w:rFonts w:ascii="ＭＳ ゴシック" w:eastAsia="ＭＳ ゴシック" w:hAnsi="ＭＳ ゴシック" w:hint="eastAsia"/>
          <w:bCs/>
          <w:sz w:val="22"/>
          <w:szCs w:val="22"/>
        </w:rPr>
        <w:t xml:space="preserve">　　</w:t>
      </w:r>
      <w:r w:rsidR="007E0251" w:rsidRPr="00024F07">
        <w:rPr>
          <w:rFonts w:ascii="ＭＳ ゴシック" w:eastAsia="ＭＳ ゴシック" w:hAnsi="ＭＳ ゴシック" w:hint="eastAsia"/>
          <w:bCs/>
          <w:sz w:val="22"/>
          <w:szCs w:val="22"/>
        </w:rPr>
        <w:t>行う事業。</w:t>
      </w:r>
    </w:p>
    <w:p w14:paraId="4D0BF00A" w14:textId="4C6A72BF" w:rsidR="007E0251" w:rsidRPr="00024F07" w:rsidRDefault="00B31A77" w:rsidP="008E1C47">
      <w:pPr>
        <w:spacing w:line="360" w:lineRule="auto"/>
        <w:rPr>
          <w:rFonts w:ascii="ＭＳ ゴシック" w:eastAsia="ＭＳ ゴシック" w:hAnsi="ＭＳ ゴシック"/>
          <w:bCs/>
          <w:sz w:val="24"/>
          <w:bdr w:val="single" w:sz="4" w:space="0" w:color="auto"/>
        </w:rPr>
      </w:pPr>
      <w:r w:rsidRPr="00024F07">
        <w:rPr>
          <w:rFonts w:ascii="ＭＳ ゴシック" w:eastAsia="ＭＳ ゴシック" w:hAnsi="ＭＳ ゴシック" w:hint="eastAsia"/>
          <w:bCs/>
          <w:sz w:val="24"/>
        </w:rPr>
        <w:t xml:space="preserve">　</w:t>
      </w:r>
      <w:r w:rsidR="003918DF">
        <w:rPr>
          <w:rFonts w:ascii="ＭＳ ゴシック" w:eastAsia="ＭＳ ゴシック" w:hAnsi="ＭＳ ゴシック" w:hint="eastAsia"/>
          <w:bCs/>
          <w:sz w:val="24"/>
        </w:rPr>
        <w:t xml:space="preserve">　</w:t>
      </w:r>
      <w:r w:rsidR="007E0251" w:rsidRPr="00024F07">
        <w:rPr>
          <w:rFonts w:ascii="ＭＳ ゴシック" w:eastAsia="ＭＳ ゴシック" w:hAnsi="ＭＳ ゴシック" w:hint="eastAsia"/>
          <w:bCs/>
          <w:sz w:val="24"/>
          <w:bdr w:val="single" w:sz="4" w:space="0" w:color="auto"/>
        </w:rPr>
        <w:t>Ｃ．ブランド構築</w:t>
      </w:r>
    </w:p>
    <w:p w14:paraId="0A8FB18E" w14:textId="63FB007C" w:rsidR="00B31A77" w:rsidRPr="00024F07" w:rsidRDefault="00B31A77" w:rsidP="007E0251">
      <w:pPr>
        <w:rPr>
          <w:rFonts w:ascii="ＭＳ ゴシック" w:eastAsia="ＭＳ ゴシック" w:hAnsi="ＭＳ ゴシック"/>
          <w:bCs/>
          <w:sz w:val="22"/>
          <w:szCs w:val="22"/>
        </w:rPr>
      </w:pPr>
      <w:r w:rsidRPr="00024F07">
        <w:rPr>
          <w:rFonts w:ascii="ＭＳ ゴシック" w:eastAsia="ＭＳ ゴシック" w:hAnsi="ＭＳ ゴシック" w:hint="eastAsia"/>
          <w:bCs/>
          <w:sz w:val="22"/>
          <w:szCs w:val="22"/>
        </w:rPr>
        <w:t xml:space="preserve">　　　</w:t>
      </w:r>
      <w:r w:rsidR="007E0251" w:rsidRPr="00024F07">
        <w:rPr>
          <w:rFonts w:ascii="ＭＳ ゴシック" w:eastAsia="ＭＳ ゴシック" w:hAnsi="ＭＳ ゴシック" w:hint="eastAsia"/>
          <w:bCs/>
          <w:sz w:val="22"/>
          <w:szCs w:val="22"/>
        </w:rPr>
        <w:t>連携によるブランド構築を目指す事業であって、共同宣伝、共同受注の実現に向けた、</w:t>
      </w:r>
    </w:p>
    <w:p w14:paraId="5E047DA2" w14:textId="2F4E82F8" w:rsidR="007E0251" w:rsidRPr="00024F07" w:rsidRDefault="00B31A77" w:rsidP="007E0251">
      <w:pPr>
        <w:rPr>
          <w:rFonts w:ascii="ＭＳ ゴシック" w:eastAsia="ＭＳ ゴシック" w:hAnsi="ＭＳ ゴシック"/>
          <w:bCs/>
          <w:sz w:val="22"/>
          <w:szCs w:val="22"/>
        </w:rPr>
      </w:pPr>
      <w:r w:rsidRPr="00024F07">
        <w:rPr>
          <w:rFonts w:ascii="ＭＳ ゴシック" w:eastAsia="ＭＳ ゴシック" w:hAnsi="ＭＳ ゴシック" w:hint="eastAsia"/>
          <w:bCs/>
          <w:sz w:val="22"/>
          <w:szCs w:val="22"/>
        </w:rPr>
        <w:t xml:space="preserve">　　</w:t>
      </w:r>
      <w:r w:rsidR="007E0251" w:rsidRPr="00024F07">
        <w:rPr>
          <w:rFonts w:ascii="ＭＳ ゴシック" w:eastAsia="ＭＳ ゴシック" w:hAnsi="ＭＳ ゴシック" w:hint="eastAsia"/>
          <w:bCs/>
          <w:sz w:val="22"/>
          <w:szCs w:val="22"/>
        </w:rPr>
        <w:t>ブランドコンセプト、運用基準、ロゴ、統一パッケージ等の検討・作成を行う事業。</w:t>
      </w:r>
      <w:r w:rsidRPr="00024F07">
        <w:rPr>
          <w:rFonts w:ascii="ＭＳ ゴシック" w:eastAsia="ＭＳ ゴシック" w:hAnsi="ＭＳ ゴシック" w:hint="eastAsia"/>
          <w:bCs/>
          <w:sz w:val="22"/>
          <w:szCs w:val="22"/>
        </w:rPr>
        <w:t xml:space="preserve">　</w:t>
      </w:r>
    </w:p>
    <w:p w14:paraId="6D548D0F" w14:textId="2AC0DDFC" w:rsidR="007E0251" w:rsidRPr="00024F07" w:rsidRDefault="00B31A77" w:rsidP="008E1C47">
      <w:pPr>
        <w:spacing w:line="360" w:lineRule="auto"/>
        <w:rPr>
          <w:rFonts w:ascii="ＭＳ ゴシック" w:eastAsia="ＭＳ ゴシック" w:hAnsi="ＭＳ ゴシック"/>
          <w:bCs/>
          <w:sz w:val="24"/>
          <w:bdr w:val="single" w:sz="4" w:space="0" w:color="auto"/>
        </w:rPr>
      </w:pPr>
      <w:r w:rsidRPr="00024F07">
        <w:rPr>
          <w:rFonts w:ascii="ＭＳ ゴシック" w:eastAsia="ＭＳ ゴシック" w:hAnsi="ＭＳ ゴシック" w:hint="eastAsia"/>
          <w:bCs/>
          <w:sz w:val="24"/>
        </w:rPr>
        <w:t xml:space="preserve">　</w:t>
      </w:r>
      <w:r w:rsidR="003918DF">
        <w:rPr>
          <w:rFonts w:ascii="ＭＳ ゴシック" w:eastAsia="ＭＳ ゴシック" w:hAnsi="ＭＳ ゴシック" w:hint="eastAsia"/>
          <w:bCs/>
          <w:sz w:val="24"/>
        </w:rPr>
        <w:t xml:space="preserve">　</w:t>
      </w:r>
      <w:r w:rsidR="007E0251" w:rsidRPr="00024F07">
        <w:rPr>
          <w:rFonts w:ascii="ＭＳ ゴシック" w:eastAsia="ＭＳ ゴシック" w:hAnsi="ＭＳ ゴシック" w:hint="eastAsia"/>
          <w:bCs/>
          <w:sz w:val="24"/>
          <w:bdr w:val="single" w:sz="4" w:space="0" w:color="auto"/>
        </w:rPr>
        <w:t>Ｄ．取引条件改善</w:t>
      </w:r>
    </w:p>
    <w:p w14:paraId="4C1A90E6" w14:textId="02A9D1FC" w:rsidR="008E1C47" w:rsidRPr="00024F07" w:rsidRDefault="008E1C47" w:rsidP="007E0251">
      <w:pPr>
        <w:rPr>
          <w:rFonts w:ascii="ＭＳ ゴシック" w:eastAsia="ＭＳ ゴシック" w:hAnsi="ＭＳ ゴシック"/>
          <w:bCs/>
          <w:sz w:val="22"/>
          <w:szCs w:val="22"/>
        </w:rPr>
      </w:pPr>
      <w:r w:rsidRPr="00024F07">
        <w:rPr>
          <w:rFonts w:ascii="ＭＳ ゴシック" w:eastAsia="ＭＳ ゴシック" w:hAnsi="ＭＳ ゴシック" w:hint="eastAsia"/>
          <w:bCs/>
          <w:sz w:val="22"/>
          <w:szCs w:val="22"/>
        </w:rPr>
        <w:t xml:space="preserve">　　　</w:t>
      </w:r>
      <w:r w:rsidR="007E0251" w:rsidRPr="00024F07">
        <w:rPr>
          <w:rFonts w:ascii="ＭＳ ゴシック" w:eastAsia="ＭＳ ゴシック" w:hAnsi="ＭＳ ゴシック" w:hint="eastAsia"/>
          <w:bCs/>
          <w:sz w:val="22"/>
          <w:szCs w:val="22"/>
        </w:rPr>
        <w:t>団体協約の締結や取引条件の改善に向けた交渉等、組合員の取引条件の改善、構造改</w:t>
      </w:r>
    </w:p>
    <w:p w14:paraId="5FB47727" w14:textId="47E96BAA" w:rsidR="007E0251" w:rsidRPr="00024F07" w:rsidRDefault="008E1C47" w:rsidP="007E0251">
      <w:pPr>
        <w:rPr>
          <w:rFonts w:ascii="ＭＳ ゴシック" w:eastAsia="ＭＳ ゴシック" w:hAnsi="ＭＳ ゴシック"/>
          <w:bCs/>
          <w:sz w:val="22"/>
          <w:szCs w:val="22"/>
        </w:rPr>
      </w:pPr>
      <w:r w:rsidRPr="00024F07">
        <w:rPr>
          <w:rFonts w:ascii="ＭＳ ゴシック" w:eastAsia="ＭＳ ゴシック" w:hAnsi="ＭＳ ゴシック" w:hint="eastAsia"/>
          <w:bCs/>
          <w:sz w:val="22"/>
          <w:szCs w:val="22"/>
        </w:rPr>
        <w:t xml:space="preserve">　　</w:t>
      </w:r>
      <w:r w:rsidR="007E0251" w:rsidRPr="00024F07">
        <w:rPr>
          <w:rFonts w:ascii="ＭＳ ゴシック" w:eastAsia="ＭＳ ゴシック" w:hAnsi="ＭＳ ゴシック" w:hint="eastAsia"/>
          <w:bCs/>
          <w:sz w:val="22"/>
          <w:szCs w:val="22"/>
        </w:rPr>
        <w:t>革を促進するために行う事業。</w:t>
      </w:r>
    </w:p>
    <w:p w14:paraId="294BF301" w14:textId="4410D9CC" w:rsidR="007E0251" w:rsidRPr="00024F07" w:rsidRDefault="008E1C47" w:rsidP="008E1C47">
      <w:pPr>
        <w:spacing w:line="360" w:lineRule="auto"/>
        <w:rPr>
          <w:rFonts w:ascii="ＭＳ ゴシック" w:eastAsia="ＭＳ ゴシック" w:hAnsi="ＭＳ ゴシック"/>
          <w:bCs/>
          <w:sz w:val="24"/>
          <w:bdr w:val="single" w:sz="4" w:space="0" w:color="auto"/>
        </w:rPr>
      </w:pPr>
      <w:r w:rsidRPr="00024F07">
        <w:rPr>
          <w:rFonts w:ascii="ＭＳ ゴシック" w:eastAsia="ＭＳ ゴシック" w:hAnsi="ＭＳ ゴシック" w:hint="eastAsia"/>
          <w:bCs/>
          <w:sz w:val="24"/>
        </w:rPr>
        <w:t xml:space="preserve">　</w:t>
      </w:r>
      <w:r w:rsidR="003918DF">
        <w:rPr>
          <w:rFonts w:ascii="ＭＳ ゴシック" w:eastAsia="ＭＳ ゴシック" w:hAnsi="ＭＳ ゴシック" w:hint="eastAsia"/>
          <w:bCs/>
          <w:sz w:val="24"/>
        </w:rPr>
        <w:t xml:space="preserve">　</w:t>
      </w:r>
      <w:r w:rsidR="007E0251" w:rsidRPr="00024F07">
        <w:rPr>
          <w:rFonts w:ascii="ＭＳ ゴシック" w:eastAsia="ＭＳ ゴシック" w:hAnsi="ＭＳ ゴシック" w:hint="eastAsia"/>
          <w:bCs/>
          <w:sz w:val="24"/>
          <w:bdr w:val="single" w:sz="4" w:space="0" w:color="auto"/>
        </w:rPr>
        <w:t>Ｅ．その他</w:t>
      </w:r>
    </w:p>
    <w:p w14:paraId="25355AA8" w14:textId="4974CB6F" w:rsidR="008E1C47" w:rsidRPr="00024F07" w:rsidRDefault="008E1C47" w:rsidP="007E0251">
      <w:pPr>
        <w:rPr>
          <w:rFonts w:ascii="ＭＳ ゴシック" w:eastAsia="ＭＳ ゴシック" w:hAnsi="ＭＳ ゴシック"/>
          <w:bCs/>
          <w:sz w:val="22"/>
          <w:szCs w:val="22"/>
        </w:rPr>
      </w:pPr>
      <w:r w:rsidRPr="00024F07">
        <w:rPr>
          <w:rFonts w:ascii="ＭＳ ゴシック" w:eastAsia="ＭＳ ゴシック" w:hAnsi="ＭＳ ゴシック" w:hint="eastAsia"/>
          <w:bCs/>
          <w:sz w:val="22"/>
          <w:szCs w:val="22"/>
        </w:rPr>
        <w:t xml:space="preserve">　　　</w:t>
      </w:r>
      <w:r w:rsidR="007E0251" w:rsidRPr="00024F07">
        <w:rPr>
          <w:rFonts w:ascii="ＭＳ ゴシック" w:eastAsia="ＭＳ ゴシック" w:hAnsi="ＭＳ ゴシック" w:hint="eastAsia"/>
          <w:bCs/>
          <w:sz w:val="22"/>
          <w:szCs w:val="22"/>
        </w:rPr>
        <w:t>上記の他、業界の特徴等を踏まえて行う中小企業・小規模事業者の取引力強化を促進</w:t>
      </w:r>
    </w:p>
    <w:p w14:paraId="0E88776D" w14:textId="6314AE7D" w:rsidR="007E0251" w:rsidRDefault="008E1C47" w:rsidP="007E0251">
      <w:pPr>
        <w:rPr>
          <w:rFonts w:ascii="ＭＳ ゴシック" w:eastAsia="ＭＳ ゴシック" w:hAnsi="ＭＳ ゴシック"/>
          <w:bCs/>
          <w:sz w:val="22"/>
          <w:szCs w:val="22"/>
        </w:rPr>
      </w:pPr>
      <w:r w:rsidRPr="00024F07">
        <w:rPr>
          <w:rFonts w:ascii="ＭＳ ゴシック" w:eastAsia="ＭＳ ゴシック" w:hAnsi="ＭＳ ゴシック" w:hint="eastAsia"/>
          <w:bCs/>
          <w:sz w:val="22"/>
          <w:szCs w:val="22"/>
        </w:rPr>
        <w:t xml:space="preserve">　　</w:t>
      </w:r>
      <w:r w:rsidR="007E0251" w:rsidRPr="00024F07">
        <w:rPr>
          <w:rFonts w:ascii="ＭＳ ゴシック" w:eastAsia="ＭＳ ゴシック" w:hAnsi="ＭＳ ゴシック" w:hint="eastAsia"/>
          <w:bCs/>
          <w:sz w:val="22"/>
          <w:szCs w:val="22"/>
        </w:rPr>
        <w:t>するための事業。</w:t>
      </w:r>
    </w:p>
    <w:p w14:paraId="2B76D7EA" w14:textId="0945F212" w:rsidR="003D1983" w:rsidRDefault="003D1983" w:rsidP="007E0251">
      <w:pPr>
        <w:rPr>
          <w:rFonts w:ascii="ＭＳ ゴシック" w:eastAsia="ＭＳ ゴシック" w:hAnsi="ＭＳ ゴシック"/>
          <w:bCs/>
          <w:sz w:val="22"/>
          <w:szCs w:val="22"/>
        </w:rPr>
      </w:pPr>
    </w:p>
    <w:p w14:paraId="5B6449A5" w14:textId="55804B5D" w:rsidR="003D1983" w:rsidRDefault="003D1983" w:rsidP="007E0251">
      <w:pPr>
        <w:rPr>
          <w:rFonts w:ascii="ＭＳ ゴシック" w:eastAsia="ＭＳ ゴシック" w:hAnsi="ＭＳ ゴシック"/>
          <w:bCs/>
          <w:sz w:val="22"/>
          <w:szCs w:val="22"/>
        </w:rPr>
      </w:pPr>
    </w:p>
    <w:p w14:paraId="35D809F9" w14:textId="77777777" w:rsidR="003918DF" w:rsidRPr="00024F07" w:rsidRDefault="003918DF" w:rsidP="007E0251">
      <w:pPr>
        <w:rPr>
          <w:rFonts w:ascii="ＭＳ ゴシック" w:eastAsia="ＭＳ ゴシック" w:hAnsi="ＭＳ ゴシック"/>
          <w:bCs/>
          <w:sz w:val="22"/>
          <w:szCs w:val="22"/>
        </w:rPr>
      </w:pPr>
    </w:p>
    <w:p w14:paraId="33FF6EFC" w14:textId="77777777" w:rsidR="008E1C47" w:rsidRDefault="008E1C47" w:rsidP="008E1C47">
      <w:pPr>
        <w:ind w:left="3410" w:hangingChars="941" w:hanging="3410"/>
        <w:rPr>
          <w:rFonts w:ascii="ＭＳ ゴシック" w:eastAsia="ＭＳ ゴシック" w:hAnsi="ＭＳ ゴシック"/>
          <w:szCs w:val="21"/>
        </w:rPr>
      </w:pPr>
      <w:r w:rsidRPr="008001E3">
        <w:rPr>
          <w:rFonts w:ascii="ＭＳ ゴシック" w:eastAsia="ＭＳ ゴシック" w:hAnsi="ＭＳ ゴシック" w:hint="eastAsia"/>
          <w:b/>
          <w:sz w:val="36"/>
          <w:szCs w:val="36"/>
        </w:rPr>
        <w:lastRenderedPageBreak/>
        <w:t>【</w:t>
      </w:r>
      <w:r>
        <w:rPr>
          <w:rFonts w:ascii="ＭＳ ゴシック" w:eastAsia="ＭＳ ゴシック" w:hAnsi="ＭＳ ゴシック" w:hint="eastAsia"/>
          <w:b/>
          <w:sz w:val="36"/>
          <w:szCs w:val="36"/>
        </w:rPr>
        <w:t>補助対象者</w:t>
      </w:r>
      <w:r w:rsidRPr="008001E3">
        <w:rPr>
          <w:rFonts w:ascii="ＭＳ ゴシック" w:eastAsia="ＭＳ ゴシック" w:hAnsi="ＭＳ ゴシック" w:hint="eastAsia"/>
          <w:b/>
          <w:sz w:val="36"/>
          <w:szCs w:val="36"/>
        </w:rPr>
        <w:t>】</w:t>
      </w:r>
    </w:p>
    <w:p w14:paraId="69518C6A" w14:textId="5981064F" w:rsidR="008E1C47" w:rsidRPr="00622263" w:rsidRDefault="008E1C47" w:rsidP="008E1C47">
      <w:pPr>
        <w:rPr>
          <w:rFonts w:ascii="ＭＳ ゴシック" w:eastAsia="ＭＳ ゴシック" w:hAnsi="ＭＳ ゴシック"/>
          <w:bCs/>
          <w:sz w:val="24"/>
          <w:szCs w:val="32"/>
        </w:rPr>
      </w:pPr>
      <w:r w:rsidRPr="00622263">
        <w:rPr>
          <w:rFonts w:ascii="ＭＳ ゴシック" w:eastAsia="ＭＳ ゴシック" w:hAnsi="ＭＳ ゴシック" w:hint="eastAsia"/>
          <w:bCs/>
          <w:sz w:val="24"/>
          <w:szCs w:val="32"/>
        </w:rPr>
        <w:t xml:space="preserve">　</w:t>
      </w:r>
      <w:r w:rsidR="003B4596">
        <w:rPr>
          <w:rFonts w:ascii="ＭＳ ゴシック" w:eastAsia="ＭＳ ゴシック" w:hAnsi="ＭＳ ゴシック" w:hint="eastAsia"/>
          <w:bCs/>
          <w:sz w:val="24"/>
          <w:szCs w:val="32"/>
        </w:rPr>
        <w:t xml:space="preserve">　</w:t>
      </w:r>
      <w:r w:rsidRPr="00622263">
        <w:rPr>
          <w:rFonts w:ascii="ＭＳ ゴシック" w:eastAsia="ＭＳ ゴシック" w:hAnsi="ＭＳ ゴシック" w:hint="eastAsia"/>
          <w:bCs/>
          <w:sz w:val="24"/>
          <w:szCs w:val="32"/>
        </w:rPr>
        <w:t>構成員の１/２以上が小規模事業者</w:t>
      </w:r>
      <w:r>
        <w:rPr>
          <w:rFonts w:ascii="ＭＳ ゴシック" w:eastAsia="ＭＳ ゴシック" w:hAnsi="ＭＳ ゴシック" w:hint="eastAsia"/>
          <w:bCs/>
          <w:sz w:val="24"/>
          <w:szCs w:val="32"/>
        </w:rPr>
        <w:t>（※）</w:t>
      </w:r>
      <w:r w:rsidRPr="00622263">
        <w:rPr>
          <w:rFonts w:ascii="ＭＳ ゴシック" w:eastAsia="ＭＳ ゴシック" w:hAnsi="ＭＳ ゴシック" w:hint="eastAsia"/>
          <w:bCs/>
          <w:sz w:val="24"/>
          <w:szCs w:val="32"/>
        </w:rPr>
        <w:t>である組合員等</w:t>
      </w:r>
      <w:r>
        <w:rPr>
          <w:rFonts w:ascii="ＭＳ ゴシック" w:eastAsia="ＭＳ ゴシック" w:hAnsi="ＭＳ ゴシック" w:hint="eastAsia"/>
          <w:bCs/>
          <w:sz w:val="24"/>
          <w:szCs w:val="32"/>
        </w:rPr>
        <w:t>の皆さま</w:t>
      </w:r>
    </w:p>
    <w:p w14:paraId="278774BD" w14:textId="77777777" w:rsidR="003B4596" w:rsidRDefault="008E1C47" w:rsidP="008E1C47">
      <w:pPr>
        <w:rPr>
          <w:rFonts w:ascii="ＭＳ ゴシック" w:eastAsia="ＭＳ ゴシック" w:hAnsi="ＭＳ ゴシック"/>
          <w:bCs/>
          <w:sz w:val="24"/>
          <w:szCs w:val="32"/>
        </w:rPr>
      </w:pPr>
      <w:r w:rsidRPr="00622263">
        <w:rPr>
          <w:rFonts w:ascii="ＭＳ ゴシック" w:eastAsia="ＭＳ ゴシック" w:hAnsi="ＭＳ ゴシック" w:hint="eastAsia"/>
          <w:bCs/>
          <w:sz w:val="24"/>
          <w:szCs w:val="32"/>
        </w:rPr>
        <w:t xml:space="preserve">　</w:t>
      </w:r>
      <w:r w:rsidR="003B4596">
        <w:rPr>
          <w:rFonts w:ascii="ＭＳ ゴシック" w:eastAsia="ＭＳ ゴシック" w:hAnsi="ＭＳ ゴシック" w:hint="eastAsia"/>
          <w:bCs/>
          <w:sz w:val="24"/>
          <w:szCs w:val="32"/>
        </w:rPr>
        <w:t xml:space="preserve">　</w:t>
      </w:r>
      <w:r w:rsidRPr="00622263">
        <w:rPr>
          <w:rFonts w:ascii="ＭＳ ゴシック" w:eastAsia="ＭＳ ゴシック" w:hAnsi="ＭＳ ゴシック" w:hint="eastAsia"/>
          <w:bCs/>
          <w:sz w:val="24"/>
          <w:szCs w:val="32"/>
        </w:rPr>
        <w:t>※小規模事業者</w:t>
      </w:r>
      <w:r>
        <w:rPr>
          <w:rFonts w:ascii="ＭＳ ゴシック" w:eastAsia="ＭＳ ゴシック" w:hAnsi="ＭＳ ゴシック" w:hint="eastAsia"/>
          <w:bCs/>
          <w:sz w:val="24"/>
          <w:szCs w:val="32"/>
        </w:rPr>
        <w:t>：</w:t>
      </w:r>
      <w:r w:rsidRPr="00622263">
        <w:rPr>
          <w:rFonts w:ascii="ＭＳ ゴシック" w:eastAsia="ＭＳ ゴシック" w:hAnsi="ＭＳ ゴシック" w:hint="eastAsia"/>
          <w:bCs/>
          <w:sz w:val="24"/>
          <w:szCs w:val="32"/>
        </w:rPr>
        <w:t>常時使用する従業員数が２０人(商業又はサービス業は５人)</w:t>
      </w:r>
    </w:p>
    <w:p w14:paraId="16F9E4C7" w14:textId="12963E5F" w:rsidR="008E1C47" w:rsidRDefault="003B4596" w:rsidP="008E1C47">
      <w:pPr>
        <w:rPr>
          <w:rFonts w:ascii="ＭＳ ゴシック" w:eastAsia="ＭＳ ゴシック" w:hAnsi="ＭＳ ゴシック"/>
          <w:bCs/>
          <w:sz w:val="24"/>
          <w:szCs w:val="32"/>
        </w:rPr>
      </w:pPr>
      <w:r>
        <w:rPr>
          <w:rFonts w:ascii="ＭＳ ゴシック" w:eastAsia="ＭＳ ゴシック" w:hAnsi="ＭＳ ゴシック" w:hint="eastAsia"/>
          <w:bCs/>
          <w:sz w:val="24"/>
          <w:szCs w:val="32"/>
        </w:rPr>
        <w:t xml:space="preserve">　　　</w:t>
      </w:r>
      <w:r w:rsidR="008E1C47" w:rsidRPr="00622263">
        <w:rPr>
          <w:rFonts w:ascii="ＭＳ ゴシック" w:eastAsia="ＭＳ ゴシック" w:hAnsi="ＭＳ ゴシック" w:hint="eastAsia"/>
          <w:bCs/>
          <w:sz w:val="24"/>
          <w:szCs w:val="32"/>
        </w:rPr>
        <w:t>以下の会社及び個人</w:t>
      </w:r>
    </w:p>
    <w:p w14:paraId="003021D1" w14:textId="7B5E61B0" w:rsidR="003B4596" w:rsidRDefault="003B4596" w:rsidP="008E1C47">
      <w:pPr>
        <w:rPr>
          <w:rFonts w:ascii="ＭＳ ゴシック" w:eastAsia="ＭＳ ゴシック" w:hAnsi="ＭＳ ゴシック"/>
          <w:bCs/>
          <w:sz w:val="24"/>
          <w:szCs w:val="32"/>
        </w:rPr>
      </w:pPr>
    </w:p>
    <w:p w14:paraId="3823D92C" w14:textId="47C58A5E" w:rsidR="003B4596" w:rsidRPr="003C4FEB" w:rsidRDefault="003B4596" w:rsidP="003B4596">
      <w:pPr>
        <w:jc w:val="left"/>
        <w:rPr>
          <w:rFonts w:ascii="ＭＳ ゴシック" w:eastAsia="ＭＳ ゴシック" w:hAnsi="ＭＳ ゴシック"/>
          <w:b/>
          <w:sz w:val="36"/>
          <w:szCs w:val="36"/>
        </w:rPr>
      </w:pPr>
      <w:r w:rsidRPr="008001E3">
        <w:rPr>
          <w:rFonts w:ascii="ＭＳ ゴシック" w:eastAsia="ＭＳ ゴシック" w:hAnsi="ＭＳ ゴシック" w:hint="eastAsia"/>
          <w:sz w:val="36"/>
          <w:szCs w:val="36"/>
        </w:rPr>
        <w:t>【</w:t>
      </w:r>
      <w:r>
        <w:rPr>
          <w:rFonts w:ascii="ＭＳ ゴシック" w:eastAsia="ＭＳ ゴシック" w:hAnsi="ＭＳ ゴシック" w:hint="eastAsia"/>
          <w:b/>
          <w:sz w:val="36"/>
          <w:szCs w:val="36"/>
        </w:rPr>
        <w:t>補助対象経費</w:t>
      </w:r>
      <w:r w:rsidRPr="008001E3">
        <w:rPr>
          <w:rFonts w:ascii="ＭＳ ゴシック" w:eastAsia="ＭＳ ゴシック" w:hAnsi="ＭＳ ゴシック"/>
          <w:b/>
          <w:sz w:val="36"/>
          <w:szCs w:val="36"/>
        </w:rPr>
        <w:t>】</w:t>
      </w:r>
    </w:p>
    <w:p w14:paraId="0C8F5A13" w14:textId="28E36F78" w:rsidR="003B4596" w:rsidRPr="00A07B9B" w:rsidRDefault="003B4596" w:rsidP="003B4596">
      <w:pPr>
        <w:spacing w:line="330" w:lineRule="exact"/>
        <w:rPr>
          <w:rFonts w:ascii="ＭＳ ゴシック" w:eastAsia="ＭＳ ゴシック" w:hAnsi="ＭＳ ゴシック"/>
          <w:sz w:val="22"/>
          <w:szCs w:val="22"/>
        </w:rPr>
      </w:pPr>
      <w:r>
        <w:rPr>
          <w:rFonts w:ascii="ＭＳ ゴシック" w:eastAsia="ＭＳ ゴシック" w:hAnsi="ＭＳ ゴシック" w:hint="eastAsia"/>
          <w:bCs/>
          <w:sz w:val="24"/>
          <w:szCs w:val="32"/>
        </w:rPr>
        <w:t xml:space="preserve">　　</w:t>
      </w:r>
      <w:r w:rsidRPr="00A07B9B">
        <w:rPr>
          <w:rFonts w:ascii="ＭＳ ゴシック" w:eastAsia="ＭＳ ゴシック" w:hAnsi="ＭＳ ゴシック" w:hint="eastAsia"/>
          <w:sz w:val="22"/>
          <w:szCs w:val="22"/>
        </w:rPr>
        <w:t>本事業における補助対象経費は以下のとおりです。</w:t>
      </w:r>
    </w:p>
    <w:p w14:paraId="727F3DA0" w14:textId="383827D6" w:rsidR="003B4596" w:rsidRPr="00A07B9B" w:rsidRDefault="003B4596" w:rsidP="003B4596">
      <w:pPr>
        <w:ind w:leftChars="100" w:left="211"/>
        <w:rPr>
          <w:rFonts w:ascii="ＭＳ ゴシック" w:eastAsia="ＭＳ ゴシック" w:hAnsi="ＭＳ ゴシック"/>
          <w:sz w:val="22"/>
          <w:szCs w:val="22"/>
        </w:rPr>
      </w:pPr>
      <w:r w:rsidRPr="00A07B9B">
        <w:rPr>
          <w:rFonts w:ascii="ＭＳ ゴシック" w:eastAsia="ＭＳ ゴシック" w:hAnsi="ＭＳ ゴシック" w:hint="eastAsia"/>
          <w:sz w:val="22"/>
          <w:szCs w:val="22"/>
        </w:rPr>
        <w:t xml:space="preserve">　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166C2235" w14:textId="77777777" w:rsidR="003B4596" w:rsidRPr="00A07B9B" w:rsidRDefault="003B4596" w:rsidP="003B4596">
      <w:pPr>
        <w:rPr>
          <w:rFonts w:ascii="ＭＳ ゴシック" w:eastAsia="ＭＳ ゴシック" w:hAnsi="ＭＳ ゴシック"/>
          <w:sz w:val="22"/>
          <w:szCs w:val="22"/>
        </w:rPr>
      </w:pPr>
    </w:p>
    <w:p w14:paraId="4D690120" w14:textId="77777777" w:rsidR="003B4596" w:rsidRPr="00A07B9B" w:rsidRDefault="003B4596" w:rsidP="003B4596">
      <w:pPr>
        <w:ind w:leftChars="100" w:left="211"/>
        <w:rPr>
          <w:rFonts w:ascii="ＭＳ ゴシック" w:eastAsia="ＭＳ ゴシック" w:hAnsi="ＭＳ ゴシック"/>
          <w:sz w:val="22"/>
          <w:szCs w:val="22"/>
        </w:rPr>
      </w:pPr>
      <w:r w:rsidRPr="00A07B9B">
        <w:rPr>
          <w:rFonts w:ascii="ＭＳ ゴシック" w:eastAsia="ＭＳ ゴシック" w:hAnsi="ＭＳ ゴシック" w:hint="eastAsia"/>
          <w:sz w:val="22"/>
          <w:szCs w:val="22"/>
        </w:rPr>
        <w:t>＜対象経費科目＞</w:t>
      </w:r>
    </w:p>
    <w:p w14:paraId="505D1977" w14:textId="77777777" w:rsidR="003B4596" w:rsidRPr="00A07B9B" w:rsidRDefault="003B4596" w:rsidP="003B4596">
      <w:pPr>
        <w:ind w:left="221" w:hangingChars="100" w:hanging="221"/>
        <w:rPr>
          <w:rFonts w:ascii="ＭＳ ゴシック" w:eastAsia="ＭＳ ゴシック" w:hAnsi="ＭＳ ゴシック"/>
          <w:sz w:val="22"/>
          <w:szCs w:val="22"/>
        </w:rPr>
      </w:pPr>
      <w:r w:rsidRPr="00A07B9B">
        <w:rPr>
          <w:rFonts w:ascii="ＭＳ ゴシック" w:eastAsia="ＭＳ ゴシック" w:hAnsi="ＭＳ ゴシック" w:hint="eastAsia"/>
          <w:sz w:val="22"/>
          <w:szCs w:val="22"/>
        </w:rPr>
        <w:t xml:space="preserve">　　謝金、旅費、消耗品費、会議費、印刷費、会場借上料、雑役務費、通信運搬費、委託費</w:t>
      </w:r>
    </w:p>
    <w:p w14:paraId="1EA6D934" w14:textId="5D5CFD07" w:rsidR="003B4596" w:rsidRPr="00A07B9B" w:rsidRDefault="003B4596" w:rsidP="003B4596">
      <w:pPr>
        <w:ind w:leftChars="100" w:left="432" w:hangingChars="100" w:hanging="221"/>
        <w:rPr>
          <w:rFonts w:ascii="ＭＳ ゴシック" w:eastAsia="ＭＳ ゴシック" w:hAnsi="ＭＳ ゴシック"/>
          <w:sz w:val="22"/>
          <w:szCs w:val="22"/>
        </w:rPr>
      </w:pPr>
      <w:r w:rsidRPr="00A07B9B">
        <w:rPr>
          <w:rFonts w:ascii="ＭＳ ゴシック" w:eastAsia="ＭＳ ゴシック" w:hAnsi="ＭＳ ゴシック" w:hint="eastAsia"/>
          <w:sz w:val="22"/>
          <w:szCs w:val="22"/>
        </w:rPr>
        <w:t xml:space="preserve">　※経費の支出に関しては、申請書様式の（別記１）及び（別記２）を参照してください。</w:t>
      </w:r>
    </w:p>
    <w:p w14:paraId="672E29D9" w14:textId="77777777" w:rsidR="003B4596" w:rsidRPr="00A07B9B" w:rsidRDefault="003B4596" w:rsidP="003B4596">
      <w:pPr>
        <w:rPr>
          <w:rFonts w:ascii="ＭＳ ゴシック" w:eastAsia="ＭＳ ゴシック" w:hAnsi="ＭＳ ゴシック"/>
          <w:sz w:val="22"/>
          <w:szCs w:val="22"/>
        </w:rPr>
      </w:pPr>
    </w:p>
    <w:p w14:paraId="431E53EB" w14:textId="0FD97BB3" w:rsidR="003B4596" w:rsidRPr="00A07B9B" w:rsidRDefault="003B4596" w:rsidP="003B4596">
      <w:pPr>
        <w:rPr>
          <w:rFonts w:ascii="ＭＳ ゴシック" w:eastAsia="ＭＳ ゴシック" w:hAnsi="ＭＳ ゴシック"/>
          <w:sz w:val="22"/>
          <w:szCs w:val="22"/>
        </w:rPr>
      </w:pPr>
      <w:r w:rsidRPr="00A07B9B">
        <w:rPr>
          <w:rFonts w:ascii="ＭＳ ゴシック" w:eastAsia="ＭＳ ゴシック" w:hAnsi="ＭＳ ゴシック" w:hint="eastAsia"/>
          <w:sz w:val="22"/>
          <w:szCs w:val="22"/>
        </w:rPr>
        <w:t xml:space="preserve">　＜補助対象とならない経費＞</w:t>
      </w:r>
    </w:p>
    <w:p w14:paraId="22846E2D" w14:textId="77777777" w:rsidR="003B4596" w:rsidRPr="00A07B9B" w:rsidRDefault="003B4596" w:rsidP="003B4596">
      <w:pPr>
        <w:ind w:firstLineChars="200" w:firstLine="442"/>
        <w:rPr>
          <w:rFonts w:ascii="ＭＳ ゴシック" w:eastAsia="ＭＳ ゴシック" w:hAnsi="ＭＳ ゴシック"/>
          <w:sz w:val="22"/>
          <w:szCs w:val="22"/>
        </w:rPr>
      </w:pPr>
      <w:r w:rsidRPr="00A07B9B">
        <w:rPr>
          <w:rFonts w:ascii="ＭＳ ゴシック" w:eastAsia="ＭＳ ゴシック" w:hAnsi="ＭＳ ゴシック" w:hint="eastAsia"/>
          <w:sz w:val="22"/>
          <w:szCs w:val="22"/>
        </w:rPr>
        <w:t>以下の経費は、補助対象となりません。</w:t>
      </w:r>
    </w:p>
    <w:p w14:paraId="4D837922" w14:textId="77777777" w:rsidR="003B4596" w:rsidRPr="00A07B9B" w:rsidRDefault="003B4596" w:rsidP="003B4596">
      <w:pPr>
        <w:ind w:firstLineChars="200" w:firstLine="442"/>
        <w:rPr>
          <w:rFonts w:ascii="ＭＳ ゴシック" w:eastAsia="ＭＳ ゴシック" w:hAnsi="ＭＳ ゴシック"/>
          <w:sz w:val="22"/>
          <w:szCs w:val="22"/>
        </w:rPr>
      </w:pPr>
      <w:r w:rsidRPr="00A07B9B">
        <w:rPr>
          <w:rFonts w:ascii="ＭＳ ゴシック" w:eastAsia="ＭＳ ゴシック" w:hAnsi="ＭＳ ゴシック" w:hint="eastAsia"/>
          <w:sz w:val="22"/>
          <w:szCs w:val="22"/>
        </w:rPr>
        <w:t>①　電話代、インターネット利用料金等の通信費</w:t>
      </w:r>
    </w:p>
    <w:p w14:paraId="47CAF474" w14:textId="77777777" w:rsidR="003B4596" w:rsidRPr="00A07B9B" w:rsidRDefault="003B4596" w:rsidP="003B4596">
      <w:pPr>
        <w:ind w:firstLineChars="200" w:firstLine="442"/>
        <w:rPr>
          <w:rFonts w:ascii="ＭＳ ゴシック" w:eastAsia="ＭＳ ゴシック" w:hAnsi="ＭＳ ゴシック"/>
          <w:sz w:val="22"/>
          <w:szCs w:val="22"/>
        </w:rPr>
      </w:pPr>
      <w:r w:rsidRPr="00A07B9B">
        <w:rPr>
          <w:rFonts w:ascii="ＭＳ ゴシック" w:eastAsia="ＭＳ ゴシック" w:hAnsi="ＭＳ ゴシック" w:hint="eastAsia"/>
          <w:sz w:val="22"/>
          <w:szCs w:val="22"/>
        </w:rPr>
        <w:t>②　販売（テスト販売を除く。）を目的とした製品、商品等の生産に係る経費</w:t>
      </w:r>
    </w:p>
    <w:p w14:paraId="5010DD95" w14:textId="77777777" w:rsidR="003B4596" w:rsidRPr="00A07B9B" w:rsidRDefault="003B4596" w:rsidP="003B4596">
      <w:pPr>
        <w:ind w:firstLineChars="200" w:firstLine="442"/>
        <w:rPr>
          <w:rFonts w:ascii="ＭＳ ゴシック" w:eastAsia="ＭＳ ゴシック" w:hAnsi="ＭＳ ゴシック"/>
          <w:sz w:val="22"/>
          <w:szCs w:val="22"/>
        </w:rPr>
      </w:pPr>
      <w:r w:rsidRPr="00A07B9B">
        <w:rPr>
          <w:rFonts w:ascii="ＭＳ ゴシック" w:eastAsia="ＭＳ ゴシック" w:hAnsi="ＭＳ ゴシック" w:hint="eastAsia"/>
          <w:sz w:val="22"/>
          <w:szCs w:val="22"/>
        </w:rPr>
        <w:t>③　金融機関などへの振込手数料</w:t>
      </w:r>
    </w:p>
    <w:p w14:paraId="321175FF" w14:textId="77777777" w:rsidR="003B4596" w:rsidRPr="00A07B9B" w:rsidRDefault="003B4596" w:rsidP="003B4596">
      <w:pPr>
        <w:ind w:firstLineChars="200" w:firstLine="442"/>
        <w:rPr>
          <w:rFonts w:ascii="ＭＳ ゴシック" w:eastAsia="ＭＳ ゴシック" w:hAnsi="ＭＳ ゴシック"/>
          <w:sz w:val="22"/>
          <w:szCs w:val="22"/>
        </w:rPr>
      </w:pPr>
      <w:r w:rsidRPr="00A07B9B">
        <w:rPr>
          <w:rFonts w:ascii="ＭＳ ゴシック" w:eastAsia="ＭＳ ゴシック" w:hAnsi="ＭＳ ゴシック" w:hint="eastAsia"/>
          <w:sz w:val="22"/>
          <w:szCs w:val="22"/>
        </w:rPr>
        <w:t>④　借入金等の支払利息</w:t>
      </w:r>
    </w:p>
    <w:p w14:paraId="62E87B72" w14:textId="77777777" w:rsidR="003B4596" w:rsidRPr="00A07B9B" w:rsidRDefault="003B4596" w:rsidP="003B4596">
      <w:pPr>
        <w:ind w:firstLineChars="200" w:firstLine="442"/>
        <w:rPr>
          <w:rFonts w:ascii="ＭＳ ゴシック" w:eastAsia="ＭＳ ゴシック" w:hAnsi="ＭＳ ゴシック"/>
          <w:sz w:val="22"/>
          <w:szCs w:val="22"/>
        </w:rPr>
      </w:pPr>
      <w:r w:rsidRPr="00A07B9B">
        <w:rPr>
          <w:rFonts w:ascii="ＭＳ ゴシック" w:eastAsia="ＭＳ ゴシック" w:hAnsi="ＭＳ ゴシック" w:hint="eastAsia"/>
          <w:sz w:val="22"/>
          <w:szCs w:val="22"/>
        </w:rPr>
        <w:t>⑤　中央会との打合せの費用</w:t>
      </w:r>
    </w:p>
    <w:p w14:paraId="0BD4AD04" w14:textId="77777777" w:rsidR="003B4596" w:rsidRPr="00A07B9B" w:rsidRDefault="003B4596" w:rsidP="003B4596">
      <w:pPr>
        <w:ind w:firstLineChars="200" w:firstLine="442"/>
        <w:rPr>
          <w:rFonts w:ascii="ＭＳ ゴシック" w:eastAsia="ＭＳ ゴシック" w:hAnsi="ＭＳ ゴシック"/>
          <w:sz w:val="22"/>
          <w:szCs w:val="22"/>
        </w:rPr>
      </w:pPr>
      <w:r w:rsidRPr="00A07B9B">
        <w:rPr>
          <w:rFonts w:ascii="ＭＳ ゴシック" w:eastAsia="ＭＳ ゴシック" w:hAnsi="ＭＳ ゴシック" w:hint="eastAsia"/>
          <w:sz w:val="22"/>
          <w:szCs w:val="22"/>
        </w:rPr>
        <w:t>⑥　補助金交付申請書、実績報告書等の作成に係る費用</w:t>
      </w:r>
    </w:p>
    <w:p w14:paraId="78FE3BCE" w14:textId="77777777" w:rsidR="003B4596" w:rsidRPr="00A07B9B" w:rsidRDefault="003B4596" w:rsidP="003B4596">
      <w:pPr>
        <w:ind w:firstLineChars="200" w:firstLine="442"/>
        <w:rPr>
          <w:rFonts w:ascii="ＭＳ ゴシック" w:eastAsia="ＭＳ ゴシック" w:hAnsi="ＭＳ ゴシック"/>
          <w:sz w:val="22"/>
          <w:szCs w:val="22"/>
        </w:rPr>
      </w:pPr>
      <w:r w:rsidRPr="00A07B9B">
        <w:rPr>
          <w:rFonts w:ascii="ＭＳ ゴシック" w:eastAsia="ＭＳ ゴシック" w:hAnsi="ＭＳ ゴシック" w:hint="eastAsia"/>
          <w:sz w:val="22"/>
          <w:szCs w:val="22"/>
        </w:rPr>
        <w:t>⑦　上記のほか、公的な資金の用途として社会通念上、不適切と認められる経費</w:t>
      </w:r>
    </w:p>
    <w:p w14:paraId="5E959BAF" w14:textId="77777777" w:rsidR="00F8784F" w:rsidRDefault="00F8784F" w:rsidP="008E1C47">
      <w:pPr>
        <w:rPr>
          <w:rFonts w:ascii="ＭＳ 明朝" w:hAnsi="ＭＳ 明朝"/>
          <w:bCs/>
          <w:szCs w:val="21"/>
        </w:rPr>
      </w:pPr>
    </w:p>
    <w:p w14:paraId="1403B15E" w14:textId="6163551A" w:rsidR="002F0FF5" w:rsidRPr="003C4FEB" w:rsidRDefault="003C4FEB" w:rsidP="003C4FEB">
      <w:pPr>
        <w:jc w:val="left"/>
        <w:rPr>
          <w:rFonts w:ascii="ＭＳ ゴシック" w:eastAsia="ＭＳ ゴシック" w:hAnsi="ＭＳ ゴシック"/>
          <w:b/>
          <w:sz w:val="36"/>
          <w:szCs w:val="36"/>
        </w:rPr>
      </w:pPr>
      <w:r w:rsidRPr="008001E3">
        <w:rPr>
          <w:rFonts w:ascii="ＭＳ ゴシック" w:eastAsia="ＭＳ ゴシック" w:hAnsi="ＭＳ ゴシック" w:hint="eastAsia"/>
          <w:sz w:val="36"/>
          <w:szCs w:val="36"/>
        </w:rPr>
        <w:t>【</w:t>
      </w:r>
      <w:r w:rsidR="00A96967">
        <w:rPr>
          <w:rFonts w:ascii="ＭＳ ゴシック" w:eastAsia="ＭＳ ゴシック" w:hAnsi="ＭＳ ゴシック" w:hint="eastAsia"/>
          <w:b/>
          <w:sz w:val="36"/>
          <w:szCs w:val="36"/>
        </w:rPr>
        <w:t>応募</w:t>
      </w:r>
      <w:r>
        <w:rPr>
          <w:rFonts w:ascii="ＭＳ ゴシック" w:eastAsia="ＭＳ ゴシック" w:hAnsi="ＭＳ ゴシック" w:hint="eastAsia"/>
          <w:b/>
          <w:sz w:val="36"/>
          <w:szCs w:val="36"/>
        </w:rPr>
        <w:t>方法</w:t>
      </w:r>
      <w:r w:rsidRPr="008001E3">
        <w:rPr>
          <w:rFonts w:ascii="ＭＳ ゴシック" w:eastAsia="ＭＳ ゴシック" w:hAnsi="ＭＳ ゴシック"/>
          <w:b/>
          <w:sz w:val="36"/>
          <w:szCs w:val="36"/>
        </w:rPr>
        <w:t>】</w:t>
      </w:r>
    </w:p>
    <w:p w14:paraId="2A71DB33" w14:textId="63EF4AD8" w:rsidR="00424ADF" w:rsidRDefault="002F0FF5" w:rsidP="004E2D4B">
      <w:pPr>
        <w:rPr>
          <w:rFonts w:ascii="ＭＳ ゴシック" w:eastAsia="ＭＳ ゴシック" w:hAnsi="ＭＳ ゴシック"/>
          <w:sz w:val="24"/>
        </w:rPr>
      </w:pPr>
      <w:r>
        <w:rPr>
          <w:rFonts w:ascii="ＭＳ ゴシック" w:eastAsia="ＭＳ ゴシック" w:hAnsi="ＭＳ ゴシック" w:hint="eastAsia"/>
          <w:bCs/>
          <w:sz w:val="24"/>
        </w:rPr>
        <w:t xml:space="preserve">　１．公募期間　　</w:t>
      </w:r>
      <w:r w:rsidRPr="00AC0B23">
        <w:rPr>
          <w:rFonts w:ascii="ＭＳ ゴシック" w:eastAsia="ＭＳ ゴシック" w:hAnsi="ＭＳ ゴシック" w:hint="eastAsia"/>
          <w:sz w:val="24"/>
        </w:rPr>
        <w:t>令和</w:t>
      </w:r>
      <w:r w:rsidR="004D38C8">
        <w:rPr>
          <w:rFonts w:ascii="ＭＳ ゴシック" w:eastAsia="ＭＳ ゴシック" w:hAnsi="ＭＳ ゴシック" w:hint="eastAsia"/>
          <w:sz w:val="24"/>
        </w:rPr>
        <w:t>４</w:t>
      </w:r>
      <w:r w:rsidRPr="00AC0B23">
        <w:rPr>
          <w:rFonts w:ascii="ＭＳ ゴシック" w:eastAsia="ＭＳ ゴシック" w:hAnsi="ＭＳ ゴシック" w:hint="eastAsia"/>
          <w:sz w:val="24"/>
        </w:rPr>
        <w:t>年</w:t>
      </w:r>
      <w:r>
        <w:rPr>
          <w:rFonts w:ascii="ＭＳ ゴシック" w:eastAsia="ＭＳ ゴシック" w:hAnsi="ＭＳ ゴシック" w:hint="eastAsia"/>
          <w:sz w:val="24"/>
        </w:rPr>
        <w:t>５</w:t>
      </w:r>
      <w:r w:rsidRPr="00AC0B23">
        <w:rPr>
          <w:rFonts w:ascii="ＭＳ ゴシック" w:eastAsia="ＭＳ ゴシック" w:hAnsi="ＭＳ ゴシック" w:hint="eastAsia"/>
          <w:sz w:val="24"/>
        </w:rPr>
        <w:t>月</w:t>
      </w:r>
      <w:r>
        <w:rPr>
          <w:rFonts w:ascii="ＭＳ ゴシック" w:eastAsia="ＭＳ ゴシック" w:hAnsi="ＭＳ ゴシック" w:hint="eastAsia"/>
          <w:sz w:val="24"/>
        </w:rPr>
        <w:t>１０日（</w:t>
      </w:r>
      <w:r w:rsidR="004D38C8">
        <w:rPr>
          <w:rFonts w:ascii="ＭＳ ゴシック" w:eastAsia="ＭＳ ゴシック" w:hAnsi="ＭＳ ゴシック" w:hint="eastAsia"/>
          <w:sz w:val="24"/>
        </w:rPr>
        <w:t>火</w:t>
      </w:r>
      <w:r>
        <w:rPr>
          <w:rFonts w:ascii="ＭＳ ゴシック" w:eastAsia="ＭＳ ゴシック" w:hAnsi="ＭＳ ゴシック" w:hint="eastAsia"/>
          <w:sz w:val="24"/>
        </w:rPr>
        <w:t>）</w:t>
      </w:r>
      <w:r w:rsidRPr="00AC0B23">
        <w:rPr>
          <w:rFonts w:ascii="ＭＳ ゴシック" w:eastAsia="ＭＳ ゴシック" w:hAnsi="ＭＳ ゴシック" w:hint="eastAsia"/>
          <w:sz w:val="24"/>
        </w:rPr>
        <w:t>～令和</w:t>
      </w:r>
      <w:r w:rsidR="003459BE">
        <w:rPr>
          <w:rFonts w:ascii="ＭＳ ゴシック" w:eastAsia="ＭＳ ゴシック" w:hAnsi="ＭＳ ゴシック" w:hint="eastAsia"/>
          <w:sz w:val="24"/>
        </w:rPr>
        <w:t>４</w:t>
      </w:r>
      <w:r w:rsidRPr="00AC0B23">
        <w:rPr>
          <w:rFonts w:ascii="ＭＳ ゴシック" w:eastAsia="ＭＳ ゴシック" w:hAnsi="ＭＳ ゴシック" w:hint="eastAsia"/>
          <w:sz w:val="24"/>
        </w:rPr>
        <w:t>年</w:t>
      </w:r>
      <w:r>
        <w:rPr>
          <w:rFonts w:ascii="ＭＳ ゴシック" w:eastAsia="ＭＳ ゴシック" w:hAnsi="ＭＳ ゴシック" w:hint="eastAsia"/>
          <w:sz w:val="24"/>
        </w:rPr>
        <w:t>６</w:t>
      </w:r>
      <w:r w:rsidRPr="00AC0B23">
        <w:rPr>
          <w:rFonts w:ascii="ＭＳ ゴシック" w:eastAsia="ＭＳ ゴシック" w:hAnsi="ＭＳ ゴシック" w:hint="eastAsia"/>
          <w:sz w:val="24"/>
        </w:rPr>
        <w:t>月</w:t>
      </w:r>
      <w:r>
        <w:rPr>
          <w:rFonts w:ascii="ＭＳ ゴシック" w:eastAsia="ＭＳ ゴシック" w:hAnsi="ＭＳ ゴシック" w:hint="eastAsia"/>
          <w:sz w:val="24"/>
        </w:rPr>
        <w:t>１０</w:t>
      </w:r>
      <w:r w:rsidRPr="00AC0B23">
        <w:rPr>
          <w:rFonts w:ascii="ＭＳ ゴシック" w:eastAsia="ＭＳ ゴシック" w:hAnsi="ＭＳ ゴシック" w:hint="eastAsia"/>
          <w:sz w:val="24"/>
        </w:rPr>
        <w:t>日</w:t>
      </w:r>
      <w:r>
        <w:rPr>
          <w:rFonts w:ascii="ＭＳ ゴシック" w:eastAsia="ＭＳ ゴシック" w:hAnsi="ＭＳ ゴシック" w:hint="eastAsia"/>
          <w:sz w:val="24"/>
        </w:rPr>
        <w:t>（</w:t>
      </w:r>
      <w:r w:rsidR="004D38C8">
        <w:rPr>
          <w:rFonts w:ascii="ＭＳ ゴシック" w:eastAsia="ＭＳ ゴシック" w:hAnsi="ＭＳ ゴシック" w:hint="eastAsia"/>
          <w:sz w:val="24"/>
        </w:rPr>
        <w:t>金</w:t>
      </w:r>
      <w:r>
        <w:rPr>
          <w:rFonts w:ascii="ＭＳ ゴシック" w:eastAsia="ＭＳ ゴシック" w:hAnsi="ＭＳ ゴシック" w:hint="eastAsia"/>
          <w:sz w:val="24"/>
        </w:rPr>
        <w:t>）【</w:t>
      </w:r>
      <w:r w:rsidRPr="00AC0B23">
        <w:rPr>
          <w:rFonts w:ascii="ＭＳ ゴシック" w:eastAsia="ＭＳ ゴシック" w:hAnsi="ＭＳ ゴシック" w:hint="eastAsia"/>
          <w:sz w:val="24"/>
        </w:rPr>
        <w:t>必着</w:t>
      </w:r>
      <w:r>
        <w:rPr>
          <w:rFonts w:ascii="ＭＳ ゴシック" w:eastAsia="ＭＳ ゴシック" w:hAnsi="ＭＳ ゴシック" w:hint="eastAsia"/>
          <w:sz w:val="24"/>
        </w:rPr>
        <w:t>】</w:t>
      </w:r>
    </w:p>
    <w:p w14:paraId="6448EB59" w14:textId="5C79B4A2" w:rsidR="002F0FF5" w:rsidRDefault="002F0FF5" w:rsidP="004E2D4B">
      <w:pPr>
        <w:rPr>
          <w:rFonts w:ascii="ＭＳ ゴシック" w:eastAsia="ＭＳ ゴシック" w:hAnsi="ＭＳ ゴシック"/>
          <w:sz w:val="24"/>
        </w:rPr>
      </w:pPr>
    </w:p>
    <w:p w14:paraId="7D28C786" w14:textId="574CA4FB" w:rsidR="002F0FF5" w:rsidRDefault="002F0FF5" w:rsidP="004E2D4B">
      <w:pPr>
        <w:rPr>
          <w:rFonts w:ascii="ＭＳ ゴシック" w:eastAsia="ＭＳ ゴシック" w:hAnsi="ＭＳ ゴシック"/>
          <w:sz w:val="24"/>
        </w:rPr>
      </w:pPr>
      <w:r>
        <w:rPr>
          <w:rFonts w:ascii="ＭＳ ゴシック" w:eastAsia="ＭＳ ゴシック" w:hAnsi="ＭＳ ゴシック" w:hint="eastAsia"/>
          <w:sz w:val="24"/>
        </w:rPr>
        <w:t xml:space="preserve">　２．応募書類　　(１)組合等の概要</w:t>
      </w:r>
      <w:r w:rsidR="00A96967">
        <w:rPr>
          <w:rFonts w:ascii="ＭＳ ゴシック" w:eastAsia="ＭＳ ゴシック" w:hAnsi="ＭＳ ゴシック" w:hint="eastAsia"/>
          <w:sz w:val="24"/>
        </w:rPr>
        <w:t>（様式1</w:t>
      </w:r>
      <w:r w:rsidR="00A96967">
        <w:rPr>
          <w:rFonts w:ascii="ＭＳ ゴシック" w:eastAsia="ＭＳ ゴシック" w:hAnsi="ＭＳ ゴシック"/>
          <w:sz w:val="24"/>
        </w:rPr>
        <w:t>）</w:t>
      </w:r>
    </w:p>
    <w:p w14:paraId="610891D0" w14:textId="77777777" w:rsidR="00A96967" w:rsidRDefault="00A96967" w:rsidP="004E2D4B">
      <w:pPr>
        <w:rPr>
          <w:rFonts w:ascii="ＭＳ ゴシック" w:eastAsia="ＭＳ ゴシック" w:hAnsi="ＭＳ ゴシック"/>
          <w:sz w:val="24"/>
        </w:rPr>
      </w:pPr>
      <w:r>
        <w:rPr>
          <w:rFonts w:ascii="ＭＳ ゴシック" w:eastAsia="ＭＳ ゴシック" w:hAnsi="ＭＳ ゴシック" w:hint="eastAsia"/>
          <w:sz w:val="24"/>
        </w:rPr>
        <w:t xml:space="preserve">　　　　　　　　　(２)事業計画書（様式2）</w:t>
      </w:r>
    </w:p>
    <w:p w14:paraId="04EA678A" w14:textId="5D91C803" w:rsidR="00A96967" w:rsidRDefault="00A96967" w:rsidP="004E2D4B">
      <w:pPr>
        <w:rPr>
          <w:rFonts w:ascii="ＭＳ ゴシック" w:eastAsia="ＭＳ ゴシック" w:hAnsi="ＭＳ ゴシック"/>
          <w:sz w:val="24"/>
        </w:rPr>
      </w:pPr>
      <w:r>
        <w:rPr>
          <w:rFonts w:ascii="ＭＳ ゴシック" w:eastAsia="ＭＳ ゴシック" w:hAnsi="ＭＳ ゴシック" w:hint="eastAsia"/>
          <w:sz w:val="24"/>
        </w:rPr>
        <w:t xml:space="preserve">　　　　　　　　　(３)経費明細書（様式3）</w:t>
      </w:r>
    </w:p>
    <w:p w14:paraId="3CB30E41" w14:textId="22007D6E" w:rsidR="00A96967" w:rsidRDefault="00A96967" w:rsidP="004E2D4B">
      <w:pPr>
        <w:rPr>
          <w:rFonts w:ascii="ＭＳ ゴシック" w:eastAsia="ＭＳ ゴシック" w:hAnsi="ＭＳ ゴシック"/>
          <w:sz w:val="24"/>
        </w:rPr>
      </w:pPr>
      <w:r>
        <w:rPr>
          <w:rFonts w:ascii="ＭＳ ゴシック" w:eastAsia="ＭＳ ゴシック" w:hAnsi="ＭＳ ゴシック" w:hint="eastAsia"/>
          <w:sz w:val="24"/>
        </w:rPr>
        <w:t xml:space="preserve">　　　　　　　　　(４)添付書類</w:t>
      </w:r>
    </w:p>
    <w:p w14:paraId="07D8A51A" w14:textId="63A37B04" w:rsidR="00A96967" w:rsidRDefault="00A96967" w:rsidP="004E2D4B">
      <w:pPr>
        <w:rPr>
          <w:rFonts w:ascii="ＭＳ ゴシック" w:eastAsia="ＭＳ ゴシック" w:hAnsi="ＭＳ ゴシック"/>
          <w:sz w:val="24"/>
        </w:rPr>
      </w:pPr>
      <w:r>
        <w:rPr>
          <w:rFonts w:ascii="ＭＳ ゴシック" w:eastAsia="ＭＳ ゴシック" w:hAnsi="ＭＳ ゴシック" w:hint="eastAsia"/>
          <w:sz w:val="24"/>
        </w:rPr>
        <w:t xml:space="preserve">　　　　　　　　　　※応募書類は本会ホームページからダウンロードできます。</w:t>
      </w:r>
    </w:p>
    <w:p w14:paraId="11B3218C" w14:textId="201AAA37" w:rsidR="00A96967" w:rsidRDefault="00A96967" w:rsidP="004E2D4B">
      <w:pPr>
        <w:rPr>
          <w:rFonts w:ascii="ＭＳ ゴシック" w:eastAsia="ＭＳ ゴシック" w:hAnsi="ＭＳ ゴシック"/>
          <w:sz w:val="24"/>
        </w:rPr>
      </w:pPr>
    </w:p>
    <w:p w14:paraId="3A00B5DB" w14:textId="7AF74107" w:rsidR="00A96967" w:rsidRDefault="00F8784F" w:rsidP="004E2D4B">
      <w:pPr>
        <w:rPr>
          <w:rFonts w:ascii="ＭＳ ゴシック" w:eastAsia="ＭＳ ゴシック" w:hAnsi="ＭＳ ゴシック"/>
          <w:sz w:val="24"/>
        </w:rPr>
      </w:pPr>
      <w:r>
        <w:rPr>
          <w:rFonts w:ascii="ＭＳ ゴシック" w:eastAsia="ＭＳ ゴシック" w:hAnsi="ＭＳ ゴシック" w:hint="eastAsia"/>
          <w:sz w:val="24"/>
        </w:rPr>
        <w:t xml:space="preserve">　３．</w:t>
      </w:r>
      <w:r w:rsidR="00A96967">
        <w:rPr>
          <w:rFonts w:ascii="ＭＳ ゴシック" w:eastAsia="ＭＳ ゴシック" w:hAnsi="ＭＳ ゴシック" w:hint="eastAsia"/>
          <w:sz w:val="24"/>
        </w:rPr>
        <w:t>応募方法　　郵送または直接ご持参ください。</w:t>
      </w:r>
    </w:p>
    <w:p w14:paraId="702DAEF0" w14:textId="3BFD1586" w:rsidR="00A96967" w:rsidRDefault="00A96967" w:rsidP="004E2D4B">
      <w:pPr>
        <w:rPr>
          <w:rFonts w:ascii="ＭＳ ゴシック" w:eastAsia="ＭＳ ゴシック" w:hAnsi="ＭＳ ゴシック"/>
          <w:sz w:val="24"/>
        </w:rPr>
      </w:pPr>
      <w:r>
        <w:rPr>
          <w:rFonts w:ascii="ＭＳ ゴシック" w:eastAsia="ＭＳ ゴシック" w:hAnsi="ＭＳ ゴシック" w:hint="eastAsia"/>
          <w:sz w:val="24"/>
        </w:rPr>
        <w:t xml:space="preserve">　　　　　　　　　〒981-0011　仙台市青葉区上杉1丁目14-2</w:t>
      </w:r>
    </w:p>
    <w:p w14:paraId="772F94FC" w14:textId="3D62178A" w:rsidR="00A96967" w:rsidRDefault="00A96967" w:rsidP="004E2D4B">
      <w:pPr>
        <w:rPr>
          <w:rFonts w:ascii="ＭＳ ゴシック" w:eastAsia="ＭＳ ゴシック" w:hAnsi="ＭＳ ゴシック"/>
          <w:sz w:val="24"/>
        </w:rPr>
      </w:pPr>
      <w:r>
        <w:rPr>
          <w:rFonts w:ascii="ＭＳ ゴシック" w:eastAsia="ＭＳ ゴシック" w:hAnsi="ＭＳ ゴシック" w:hint="eastAsia"/>
          <w:sz w:val="24"/>
        </w:rPr>
        <w:t xml:space="preserve">　　　　　　　　　宮城県中小企業団体中央会　運営支援第１課</w:t>
      </w:r>
      <w:r w:rsidR="007E0251">
        <w:rPr>
          <w:rFonts w:ascii="ＭＳ ゴシック" w:eastAsia="ＭＳ ゴシック" w:hAnsi="ＭＳ ゴシック" w:hint="eastAsia"/>
          <w:sz w:val="24"/>
        </w:rPr>
        <w:t xml:space="preserve">　宛</w:t>
      </w:r>
    </w:p>
    <w:p w14:paraId="772DD88E" w14:textId="256B288B" w:rsidR="007E0251" w:rsidRDefault="007E0251" w:rsidP="004E2D4B">
      <w:pPr>
        <w:rPr>
          <w:rFonts w:ascii="ＭＳ ゴシック" w:eastAsia="ＭＳ ゴシック" w:hAnsi="ＭＳ ゴシック"/>
          <w:sz w:val="24"/>
        </w:rPr>
      </w:pPr>
    </w:p>
    <w:p w14:paraId="1AFF1DE9" w14:textId="482B3D13" w:rsidR="003B4596" w:rsidRDefault="003B4596" w:rsidP="004E2D4B">
      <w:pPr>
        <w:rPr>
          <w:rFonts w:ascii="ＭＳ ゴシック" w:eastAsia="ＭＳ ゴシック" w:hAnsi="ＭＳ ゴシック"/>
          <w:sz w:val="24"/>
        </w:rPr>
      </w:pPr>
    </w:p>
    <w:p w14:paraId="3DD2DC0B" w14:textId="5D50592D" w:rsidR="003B4596" w:rsidRDefault="003B4596" w:rsidP="004E2D4B">
      <w:pPr>
        <w:rPr>
          <w:rFonts w:ascii="ＭＳ ゴシック" w:eastAsia="ＭＳ ゴシック" w:hAnsi="ＭＳ ゴシック"/>
          <w:sz w:val="24"/>
        </w:rPr>
      </w:pPr>
    </w:p>
    <w:p w14:paraId="6E7A029D" w14:textId="77777777" w:rsidR="003B4596" w:rsidRDefault="003B4596" w:rsidP="004E2D4B">
      <w:pPr>
        <w:rPr>
          <w:rFonts w:ascii="ＭＳ ゴシック" w:eastAsia="ＭＳ ゴシック" w:hAnsi="ＭＳ ゴシック"/>
          <w:sz w:val="24"/>
        </w:rPr>
      </w:pPr>
    </w:p>
    <w:p w14:paraId="4C891420" w14:textId="77777777" w:rsidR="003D1983" w:rsidRPr="003C4FEB" w:rsidRDefault="003D1983" w:rsidP="003D1983">
      <w:pPr>
        <w:jc w:val="left"/>
        <w:rPr>
          <w:rFonts w:ascii="ＭＳ ゴシック" w:eastAsia="ＭＳ ゴシック" w:hAnsi="ＭＳ ゴシック"/>
          <w:b/>
          <w:sz w:val="36"/>
          <w:szCs w:val="36"/>
        </w:rPr>
      </w:pPr>
      <w:r w:rsidRPr="008001E3">
        <w:rPr>
          <w:rFonts w:ascii="ＭＳ ゴシック" w:eastAsia="ＭＳ ゴシック" w:hAnsi="ＭＳ ゴシック" w:hint="eastAsia"/>
          <w:sz w:val="36"/>
          <w:szCs w:val="36"/>
        </w:rPr>
        <w:lastRenderedPageBreak/>
        <w:t>【</w:t>
      </w:r>
      <w:r w:rsidRPr="00F8784F">
        <w:rPr>
          <w:rFonts w:ascii="ＭＳ ゴシック" w:eastAsia="ＭＳ ゴシック" w:hAnsi="ＭＳ ゴシック" w:hint="eastAsia"/>
          <w:b/>
          <w:sz w:val="36"/>
          <w:szCs w:val="36"/>
        </w:rPr>
        <w:t>補助対象組合の選定</w:t>
      </w:r>
      <w:r w:rsidRPr="008001E3">
        <w:rPr>
          <w:rFonts w:ascii="ＭＳ ゴシック" w:eastAsia="ＭＳ ゴシック" w:hAnsi="ＭＳ ゴシック"/>
          <w:b/>
          <w:sz w:val="36"/>
          <w:szCs w:val="36"/>
        </w:rPr>
        <w:t>】</w:t>
      </w:r>
    </w:p>
    <w:p w14:paraId="41D5EF29" w14:textId="77777777" w:rsidR="003D1983" w:rsidRDefault="003D1983" w:rsidP="003D1983">
      <w:pPr>
        <w:rPr>
          <w:rFonts w:ascii="ＭＳ ゴシック" w:eastAsia="ＭＳ ゴシック" w:hAnsi="ＭＳ ゴシック"/>
          <w:bCs/>
          <w:sz w:val="24"/>
        </w:rPr>
      </w:pPr>
      <w:r w:rsidRPr="00F8784F">
        <w:rPr>
          <w:rFonts w:ascii="ＭＳ 明朝" w:hAnsi="ＭＳ 明朝" w:hint="eastAsia"/>
          <w:bCs/>
          <w:sz w:val="22"/>
          <w:szCs w:val="22"/>
        </w:rPr>
        <w:t xml:space="preserve">　</w:t>
      </w:r>
      <w:r w:rsidRPr="00F8784F">
        <w:rPr>
          <w:rFonts w:ascii="ＭＳ ゴシック" w:eastAsia="ＭＳ ゴシック" w:hAnsi="ＭＳ ゴシック" w:hint="eastAsia"/>
          <w:bCs/>
          <w:sz w:val="24"/>
        </w:rPr>
        <w:t xml:space="preserve">　補助対象組合は、応募内容が本事業の趣旨に合致し、かつ、効果的な実施が可能</w:t>
      </w:r>
    </w:p>
    <w:p w14:paraId="4744C213" w14:textId="77777777" w:rsidR="003D1983" w:rsidRDefault="003D1983" w:rsidP="003D198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F8784F">
        <w:rPr>
          <w:rFonts w:ascii="ＭＳ ゴシック" w:eastAsia="ＭＳ ゴシック" w:hAnsi="ＭＳ ゴシック" w:hint="eastAsia"/>
          <w:bCs/>
          <w:sz w:val="24"/>
        </w:rPr>
        <w:t>であると認められるもののうちからより緊急度の高い取組、先進的な取組、波及効</w:t>
      </w:r>
    </w:p>
    <w:p w14:paraId="36EB1FCB" w14:textId="5A3BBE20" w:rsidR="00911F83" w:rsidRDefault="003D1983" w:rsidP="00911F83">
      <w:pPr>
        <w:spacing w:line="240" w:lineRule="atLeast"/>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F8784F">
        <w:rPr>
          <w:rFonts w:ascii="ＭＳ ゴシック" w:eastAsia="ＭＳ ゴシック" w:hAnsi="ＭＳ ゴシック" w:hint="eastAsia"/>
          <w:bCs/>
          <w:sz w:val="24"/>
        </w:rPr>
        <w:t>果及び横展開が高い取組について、選考委員会において選定</w:t>
      </w:r>
      <w:r w:rsidR="00911F83">
        <w:rPr>
          <w:rFonts w:ascii="ＭＳ ゴシック" w:eastAsia="ＭＳ ゴシック" w:hAnsi="ＭＳ ゴシック" w:hint="eastAsia"/>
          <w:bCs/>
          <w:sz w:val="24"/>
        </w:rPr>
        <w:t>いたします</w:t>
      </w:r>
      <w:r w:rsidRPr="00F8784F">
        <w:rPr>
          <w:rFonts w:ascii="ＭＳ ゴシック" w:eastAsia="ＭＳ ゴシック" w:hAnsi="ＭＳ ゴシック" w:hint="eastAsia"/>
          <w:bCs/>
          <w:sz w:val="24"/>
        </w:rPr>
        <w:t>。</w:t>
      </w:r>
    </w:p>
    <w:p w14:paraId="40F9C756" w14:textId="77777777" w:rsidR="00911F83" w:rsidRPr="00911F83" w:rsidRDefault="00911F83" w:rsidP="00911F83">
      <w:pPr>
        <w:spacing w:line="240" w:lineRule="atLeast"/>
        <w:rPr>
          <w:rFonts w:ascii="ＭＳ ゴシック" w:eastAsia="ＭＳ ゴシック" w:hAnsi="ＭＳ ゴシック"/>
          <w:bCs/>
          <w:sz w:val="24"/>
        </w:rPr>
      </w:pPr>
    </w:p>
    <w:p w14:paraId="1A8580E1" w14:textId="3C037178" w:rsidR="00911F83" w:rsidRPr="00911F83" w:rsidRDefault="003918DF" w:rsidP="00911F83">
      <w:pPr>
        <w:spacing w:line="240" w:lineRule="atLeast"/>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911F83" w:rsidRPr="00911F83">
        <w:rPr>
          <w:rFonts w:ascii="ＭＳ ゴシック" w:eastAsia="ＭＳ ゴシック" w:hAnsi="ＭＳ ゴシック" w:hint="eastAsia"/>
          <w:bCs/>
          <w:sz w:val="24"/>
        </w:rPr>
        <w:t>＜選考基準＞</w:t>
      </w:r>
    </w:p>
    <w:p w14:paraId="0EADEA9E" w14:textId="1977CEFB" w:rsidR="00911F83" w:rsidRPr="00911F83" w:rsidRDefault="00911F83" w:rsidP="00911F8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911F83">
        <w:rPr>
          <w:rFonts w:ascii="ＭＳ ゴシック" w:eastAsia="ＭＳ ゴシック" w:hAnsi="ＭＳ ゴシック" w:hint="eastAsia"/>
          <w:bCs/>
          <w:sz w:val="24"/>
        </w:rPr>
        <w:t>①補助対象組合としての適合性</w:t>
      </w:r>
    </w:p>
    <w:p w14:paraId="410E6FB0" w14:textId="244C3A5E" w:rsidR="00911F83" w:rsidRPr="00911F83" w:rsidRDefault="00911F83" w:rsidP="00911F8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911F83">
        <w:rPr>
          <w:rFonts w:ascii="ＭＳ ゴシック" w:eastAsia="ＭＳ ゴシック" w:hAnsi="ＭＳ ゴシック" w:hint="eastAsia"/>
          <w:bCs/>
          <w:sz w:val="24"/>
        </w:rPr>
        <w:t>②事業実施の必要性</w:t>
      </w:r>
    </w:p>
    <w:p w14:paraId="61DF86EE" w14:textId="1B67F10E" w:rsidR="00911F83" w:rsidRPr="00911F83" w:rsidRDefault="00911F83" w:rsidP="00911F8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911F83">
        <w:rPr>
          <w:rFonts w:ascii="ＭＳ ゴシック" w:eastAsia="ＭＳ ゴシック" w:hAnsi="ＭＳ ゴシック" w:hint="eastAsia"/>
          <w:bCs/>
          <w:sz w:val="24"/>
        </w:rPr>
        <w:t>③事業計画の妥当性</w:t>
      </w:r>
    </w:p>
    <w:p w14:paraId="579AC89E" w14:textId="7D9775CE" w:rsidR="00911F83" w:rsidRPr="00911F83" w:rsidRDefault="00911F83" w:rsidP="00911F8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911F83">
        <w:rPr>
          <w:rFonts w:ascii="ＭＳ ゴシック" w:eastAsia="ＭＳ ゴシック" w:hAnsi="ＭＳ ゴシック" w:hint="eastAsia"/>
          <w:bCs/>
          <w:sz w:val="24"/>
        </w:rPr>
        <w:t>④実施効果（取引力強化の実現性等）など</w:t>
      </w:r>
    </w:p>
    <w:p w14:paraId="50452B4F" w14:textId="089B4A72" w:rsidR="003D1983" w:rsidRPr="003D1983" w:rsidRDefault="003D1983" w:rsidP="004E2D4B">
      <w:pPr>
        <w:rPr>
          <w:rFonts w:ascii="ＭＳ ゴシック" w:eastAsia="ＭＳ ゴシック" w:hAnsi="ＭＳ ゴシック"/>
          <w:sz w:val="24"/>
        </w:rPr>
      </w:pPr>
    </w:p>
    <w:p w14:paraId="106390C2" w14:textId="36F3A54B" w:rsidR="003D1983" w:rsidRPr="003C4FEB" w:rsidRDefault="003D1983" w:rsidP="003D1983">
      <w:pPr>
        <w:jc w:val="left"/>
        <w:rPr>
          <w:rFonts w:ascii="ＭＳ ゴシック" w:eastAsia="ＭＳ ゴシック" w:hAnsi="ＭＳ ゴシック"/>
          <w:b/>
          <w:sz w:val="36"/>
          <w:szCs w:val="36"/>
        </w:rPr>
      </w:pPr>
      <w:r w:rsidRPr="008001E3">
        <w:rPr>
          <w:rFonts w:ascii="ＭＳ ゴシック" w:eastAsia="ＭＳ ゴシック" w:hAnsi="ＭＳ ゴシック" w:hint="eastAsia"/>
          <w:sz w:val="36"/>
          <w:szCs w:val="36"/>
        </w:rPr>
        <w:t>【</w:t>
      </w:r>
      <w:r>
        <w:rPr>
          <w:rFonts w:ascii="ＭＳ ゴシック" w:eastAsia="ＭＳ ゴシック" w:hAnsi="ＭＳ ゴシック" w:hint="eastAsia"/>
          <w:b/>
          <w:sz w:val="36"/>
          <w:szCs w:val="36"/>
        </w:rPr>
        <w:t>事業開始・事業対象期間について</w:t>
      </w:r>
      <w:r w:rsidRPr="008001E3">
        <w:rPr>
          <w:rFonts w:ascii="ＭＳ ゴシック" w:eastAsia="ＭＳ ゴシック" w:hAnsi="ＭＳ ゴシック"/>
          <w:b/>
          <w:sz w:val="36"/>
          <w:szCs w:val="36"/>
        </w:rPr>
        <w:t>】</w:t>
      </w:r>
    </w:p>
    <w:p w14:paraId="4883BB99" w14:textId="4FEEC625" w:rsidR="003D1983" w:rsidRDefault="003D1983" w:rsidP="004E2D4B">
      <w:pPr>
        <w:rPr>
          <w:rFonts w:ascii="ＭＳ ゴシック" w:eastAsia="ＭＳ ゴシック" w:hAnsi="ＭＳ ゴシック"/>
          <w:sz w:val="24"/>
        </w:rPr>
      </w:pPr>
      <w:r>
        <w:rPr>
          <w:rFonts w:ascii="ＭＳ ゴシック" w:eastAsia="ＭＳ ゴシック" w:hAnsi="ＭＳ ゴシック" w:hint="eastAsia"/>
          <w:sz w:val="24"/>
        </w:rPr>
        <w:t xml:space="preserve">　事業対象期間：『補助金交付決定日』～令和４年１</w:t>
      </w:r>
      <w:r w:rsidR="0070485A">
        <w:rPr>
          <w:rFonts w:ascii="ＭＳ ゴシック" w:eastAsia="ＭＳ ゴシック" w:hAnsi="ＭＳ ゴシック" w:hint="eastAsia"/>
          <w:sz w:val="24"/>
        </w:rPr>
        <w:t>２</w:t>
      </w:r>
      <w:r>
        <w:rPr>
          <w:rFonts w:ascii="ＭＳ ゴシック" w:eastAsia="ＭＳ ゴシック" w:hAnsi="ＭＳ ゴシック" w:hint="eastAsia"/>
          <w:sz w:val="24"/>
        </w:rPr>
        <w:t>月３１日（</w:t>
      </w:r>
      <w:r w:rsidR="0070485A">
        <w:rPr>
          <w:rFonts w:ascii="ＭＳ ゴシック" w:eastAsia="ＭＳ ゴシック" w:hAnsi="ＭＳ ゴシック" w:hint="eastAsia"/>
          <w:sz w:val="24"/>
        </w:rPr>
        <w:t>土</w:t>
      </w:r>
      <w:r>
        <w:rPr>
          <w:rFonts w:ascii="ＭＳ ゴシック" w:eastAsia="ＭＳ ゴシック" w:hAnsi="ＭＳ ゴシック" w:hint="eastAsia"/>
          <w:sz w:val="24"/>
        </w:rPr>
        <w:t>）</w:t>
      </w:r>
    </w:p>
    <w:p w14:paraId="1D612008" w14:textId="3D6AE5CB" w:rsidR="003D1983" w:rsidRPr="00FB349D" w:rsidRDefault="003D1983" w:rsidP="004E2D4B">
      <w:pPr>
        <w:rPr>
          <w:rFonts w:ascii="ＭＳ ゴシック" w:eastAsia="ＭＳ ゴシック" w:hAnsi="ＭＳ ゴシック"/>
          <w:sz w:val="24"/>
          <w:u w:val="thick" w:color="FF0000"/>
        </w:rPr>
      </w:pPr>
      <w:r>
        <w:rPr>
          <w:rFonts w:ascii="ＭＳ ゴシック" w:eastAsia="ＭＳ ゴシック" w:hAnsi="ＭＳ ゴシック" w:hint="eastAsia"/>
          <w:sz w:val="24"/>
        </w:rPr>
        <w:t xml:space="preserve">　</w:t>
      </w:r>
      <w:r w:rsidRPr="00FB349D">
        <w:rPr>
          <w:rFonts w:ascii="ＭＳ ゴシック" w:eastAsia="ＭＳ ゴシック" w:hAnsi="ＭＳ ゴシック" w:hint="eastAsia"/>
          <w:sz w:val="24"/>
          <w:u w:val="thick" w:color="FF0000"/>
        </w:rPr>
        <w:t>期間外に支出した経費は補助対象となりませんので、ご注意ください。</w:t>
      </w:r>
    </w:p>
    <w:p w14:paraId="6F724FCC" w14:textId="0F6C26AB" w:rsidR="003D1983" w:rsidRDefault="003D1983" w:rsidP="004E2D4B">
      <w:pPr>
        <w:rPr>
          <w:rFonts w:ascii="ＭＳ ゴシック" w:eastAsia="ＭＳ ゴシック" w:hAnsi="ＭＳ ゴシック"/>
          <w:sz w:val="24"/>
        </w:rPr>
      </w:pPr>
    </w:p>
    <w:p w14:paraId="2C21A124" w14:textId="2FF7B42F" w:rsidR="00F8784F" w:rsidRPr="003C4FEB" w:rsidRDefault="00F8784F" w:rsidP="00F8784F">
      <w:pPr>
        <w:jc w:val="left"/>
        <w:rPr>
          <w:rFonts w:ascii="ＭＳ ゴシック" w:eastAsia="ＭＳ ゴシック" w:hAnsi="ＭＳ ゴシック"/>
          <w:b/>
          <w:sz w:val="36"/>
          <w:szCs w:val="36"/>
        </w:rPr>
      </w:pPr>
      <w:r w:rsidRPr="008001E3">
        <w:rPr>
          <w:rFonts w:ascii="ＭＳ ゴシック" w:eastAsia="ＭＳ ゴシック" w:hAnsi="ＭＳ ゴシック" w:hint="eastAsia"/>
          <w:sz w:val="36"/>
          <w:szCs w:val="36"/>
        </w:rPr>
        <w:t>【</w:t>
      </w:r>
      <w:r w:rsidR="000C3C13">
        <w:rPr>
          <w:rFonts w:ascii="ＭＳ ゴシック" w:eastAsia="ＭＳ ゴシック" w:hAnsi="ＭＳ ゴシック" w:hint="eastAsia"/>
          <w:b/>
          <w:sz w:val="36"/>
          <w:szCs w:val="36"/>
        </w:rPr>
        <w:t>補助対象組合の義務</w:t>
      </w:r>
      <w:r w:rsidRPr="008001E3">
        <w:rPr>
          <w:rFonts w:ascii="ＭＳ ゴシック" w:eastAsia="ＭＳ ゴシック" w:hAnsi="ＭＳ ゴシック"/>
          <w:b/>
          <w:sz w:val="36"/>
          <w:szCs w:val="36"/>
        </w:rPr>
        <w:t>】</w:t>
      </w:r>
    </w:p>
    <w:p w14:paraId="370DB4B1" w14:textId="08E4153A" w:rsidR="000C3C13" w:rsidRDefault="000C3C13" w:rsidP="000C3C1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0C3C13">
        <w:rPr>
          <w:rFonts w:ascii="ＭＳ ゴシック" w:eastAsia="ＭＳ ゴシック" w:hAnsi="ＭＳ ゴシック" w:hint="eastAsia"/>
          <w:bCs/>
          <w:sz w:val="24"/>
        </w:rPr>
        <w:t>（１）本事業の変更等</w:t>
      </w:r>
    </w:p>
    <w:p w14:paraId="628AFE1B" w14:textId="77777777" w:rsidR="000C3C13" w:rsidRDefault="000C3C13" w:rsidP="000C3C1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0C3C13">
        <w:rPr>
          <w:rFonts w:ascii="ＭＳ ゴシック" w:eastAsia="ＭＳ ゴシック" w:hAnsi="ＭＳ ゴシック" w:hint="eastAsia"/>
          <w:bCs/>
          <w:sz w:val="24"/>
        </w:rPr>
        <w:t>交付決定を受けた後、本事業の経費配分又は内容等が変更となる場合、若</w:t>
      </w:r>
    </w:p>
    <w:p w14:paraId="4906AB6E" w14:textId="3D7B44F9" w:rsidR="00024F07" w:rsidRDefault="000C3C13" w:rsidP="00024F07">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0C3C13">
        <w:rPr>
          <w:rFonts w:ascii="ＭＳ ゴシック" w:eastAsia="ＭＳ ゴシック" w:hAnsi="ＭＳ ゴシック" w:hint="eastAsia"/>
          <w:bCs/>
          <w:sz w:val="24"/>
        </w:rPr>
        <w:t>しくは事業を中止、廃止しようとする場合は、事前にご連絡ください。</w:t>
      </w:r>
    </w:p>
    <w:p w14:paraId="3D11EACF" w14:textId="77777777" w:rsidR="00024F07" w:rsidRPr="00024F07" w:rsidRDefault="00024F07" w:rsidP="00024F07">
      <w:pPr>
        <w:spacing w:line="240" w:lineRule="atLeast"/>
        <w:rPr>
          <w:rFonts w:ascii="ＭＳ ゴシック" w:eastAsia="ＭＳ ゴシック" w:hAnsi="ＭＳ ゴシック"/>
          <w:bCs/>
          <w:sz w:val="24"/>
        </w:rPr>
      </w:pPr>
    </w:p>
    <w:p w14:paraId="23D9B6A8" w14:textId="69D26819" w:rsidR="000C3C13" w:rsidRDefault="000C3C13" w:rsidP="000C3C1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0C3C13">
        <w:rPr>
          <w:rFonts w:ascii="ＭＳ ゴシック" w:eastAsia="ＭＳ ゴシック" w:hAnsi="ＭＳ ゴシック" w:hint="eastAsia"/>
          <w:bCs/>
          <w:sz w:val="24"/>
        </w:rPr>
        <w:t>（２）本事業の実績報告書等の提出</w:t>
      </w:r>
    </w:p>
    <w:p w14:paraId="7F0B5215" w14:textId="77777777" w:rsidR="000C3C13" w:rsidRDefault="000C3C13" w:rsidP="000C3C1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0C3C13">
        <w:rPr>
          <w:rFonts w:ascii="ＭＳ ゴシック" w:eastAsia="ＭＳ ゴシック" w:hAnsi="ＭＳ ゴシック" w:hint="eastAsia"/>
          <w:bCs/>
          <w:sz w:val="24"/>
        </w:rPr>
        <w:t>事業を実施した結果について、実績報告書により本会に報告していただき</w:t>
      </w:r>
    </w:p>
    <w:p w14:paraId="47F0741A" w14:textId="39EA6BD1" w:rsidR="000C3C13" w:rsidRDefault="000C3C13" w:rsidP="000C3C1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0C3C13">
        <w:rPr>
          <w:rFonts w:ascii="ＭＳ ゴシック" w:eastAsia="ＭＳ ゴシック" w:hAnsi="ＭＳ ゴシック" w:hint="eastAsia"/>
          <w:bCs/>
          <w:sz w:val="24"/>
        </w:rPr>
        <w:t>ます。</w:t>
      </w:r>
    </w:p>
    <w:p w14:paraId="7136FE53" w14:textId="77777777" w:rsidR="00024F07" w:rsidRPr="000C3C13" w:rsidRDefault="00024F07" w:rsidP="000C3C13">
      <w:pPr>
        <w:rPr>
          <w:rFonts w:ascii="ＭＳ ゴシック" w:eastAsia="ＭＳ ゴシック" w:hAnsi="ＭＳ ゴシック"/>
          <w:bCs/>
          <w:sz w:val="24"/>
        </w:rPr>
      </w:pPr>
    </w:p>
    <w:p w14:paraId="72410207" w14:textId="5816B47C" w:rsidR="000C3C13" w:rsidRDefault="000C3C13" w:rsidP="000C3C1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0C3C13">
        <w:rPr>
          <w:rFonts w:ascii="ＭＳ ゴシック" w:eastAsia="ＭＳ ゴシック" w:hAnsi="ＭＳ ゴシック" w:hint="eastAsia"/>
          <w:bCs/>
          <w:sz w:val="24"/>
        </w:rPr>
        <w:t>（３）本事業の実施後の調査への協力等</w:t>
      </w:r>
    </w:p>
    <w:p w14:paraId="486CF168" w14:textId="77777777" w:rsidR="000C3C13" w:rsidRDefault="000C3C13" w:rsidP="000C3C1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0C3C13">
        <w:rPr>
          <w:rFonts w:ascii="ＭＳ ゴシック" w:eastAsia="ＭＳ ゴシック" w:hAnsi="ＭＳ ゴシック" w:hint="eastAsia"/>
          <w:bCs/>
          <w:sz w:val="24"/>
        </w:rPr>
        <w:t>事業実施組合は、本事業の完了した年の翌年以降毎年５年間、本事業に係</w:t>
      </w:r>
    </w:p>
    <w:p w14:paraId="7A16E2B1" w14:textId="3C217A10" w:rsidR="000C3C13" w:rsidRDefault="000C3C13" w:rsidP="000C3C1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0C3C13">
        <w:rPr>
          <w:rFonts w:ascii="ＭＳ ゴシック" w:eastAsia="ＭＳ ゴシック" w:hAnsi="ＭＳ ゴシック" w:hint="eastAsia"/>
          <w:bCs/>
          <w:sz w:val="24"/>
        </w:rPr>
        <w:t>る直近１年間の状況及び成果を調査し、本会に報告する必要があります。</w:t>
      </w:r>
    </w:p>
    <w:p w14:paraId="6B549B9E" w14:textId="77777777" w:rsidR="00024F07" w:rsidRPr="000C3C13" w:rsidRDefault="00024F07" w:rsidP="000C3C13">
      <w:pPr>
        <w:rPr>
          <w:rFonts w:ascii="ＭＳ ゴシック" w:eastAsia="ＭＳ ゴシック" w:hAnsi="ＭＳ ゴシック"/>
          <w:bCs/>
          <w:sz w:val="24"/>
        </w:rPr>
      </w:pPr>
    </w:p>
    <w:p w14:paraId="42F7ACD2" w14:textId="57E9BF45" w:rsidR="000C3C13" w:rsidRDefault="000C3C13" w:rsidP="000C3C1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0C3C13">
        <w:rPr>
          <w:rFonts w:ascii="ＭＳ ゴシック" w:eastAsia="ＭＳ ゴシック" w:hAnsi="ＭＳ ゴシック" w:hint="eastAsia"/>
          <w:bCs/>
          <w:sz w:val="24"/>
        </w:rPr>
        <w:t>（４）補助金の交付取消等</w:t>
      </w:r>
    </w:p>
    <w:p w14:paraId="282A3D53" w14:textId="77777777" w:rsidR="000C3C13" w:rsidRDefault="000C3C13" w:rsidP="000C3C1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0C3C13">
        <w:rPr>
          <w:rFonts w:ascii="ＭＳ ゴシック" w:eastAsia="ＭＳ ゴシック" w:hAnsi="ＭＳ ゴシック" w:hint="eastAsia"/>
          <w:bCs/>
          <w:sz w:val="24"/>
        </w:rPr>
        <w:t>事業実施組合等が本事業の助成金を、他の用途への無断流用、虚偽報告な</w:t>
      </w:r>
    </w:p>
    <w:p w14:paraId="52F7B396" w14:textId="77777777" w:rsidR="000C3C13" w:rsidRDefault="000C3C13" w:rsidP="000C3C1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0C3C13">
        <w:rPr>
          <w:rFonts w:ascii="ＭＳ ゴシック" w:eastAsia="ＭＳ ゴシック" w:hAnsi="ＭＳ ゴシック" w:hint="eastAsia"/>
          <w:bCs/>
          <w:sz w:val="24"/>
        </w:rPr>
        <w:t>どをした場合には助成金の採択取消・返還、不正の内容の公表を行うことが</w:t>
      </w:r>
    </w:p>
    <w:p w14:paraId="3D5BA0CB" w14:textId="0AA0DBA3" w:rsidR="000C3C13" w:rsidRPr="000C3C13" w:rsidRDefault="000C3C13" w:rsidP="000C3C13">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0C3C13">
        <w:rPr>
          <w:rFonts w:ascii="ＭＳ ゴシック" w:eastAsia="ＭＳ ゴシック" w:hAnsi="ＭＳ ゴシック" w:hint="eastAsia"/>
          <w:bCs/>
          <w:sz w:val="24"/>
        </w:rPr>
        <w:t>あります。</w:t>
      </w:r>
    </w:p>
    <w:p w14:paraId="2174E469" w14:textId="3E3DCB0E" w:rsidR="007E0251" w:rsidRDefault="00F81C9E" w:rsidP="004E2D4B">
      <w:pPr>
        <w:rPr>
          <w:rFonts w:ascii="ＭＳ ゴシック" w:eastAsia="ＭＳ ゴシック" w:hAnsi="ＭＳ ゴシック"/>
          <w:bCs/>
          <w:sz w:val="24"/>
        </w:rPr>
      </w:pPr>
      <w:r>
        <w:rPr>
          <w:rFonts w:ascii="ＭＳ ゴシック" w:eastAsia="ＭＳ ゴシック" w:hAnsi="ＭＳ ゴシック"/>
          <w:bCs/>
          <w:sz w:val="24"/>
        </w:rPr>
        <w:br w:type="page"/>
      </w:r>
    </w:p>
    <w:p w14:paraId="233FD138" w14:textId="692ED63D" w:rsidR="00911F83" w:rsidRPr="003C4FEB" w:rsidRDefault="00911F83" w:rsidP="00911F83">
      <w:pPr>
        <w:jc w:val="left"/>
        <w:rPr>
          <w:rFonts w:ascii="ＭＳ ゴシック" w:eastAsia="ＭＳ ゴシック" w:hAnsi="ＭＳ ゴシック"/>
          <w:b/>
          <w:sz w:val="36"/>
          <w:szCs w:val="36"/>
        </w:rPr>
      </w:pPr>
      <w:r w:rsidRPr="008001E3">
        <w:rPr>
          <w:rFonts w:ascii="ＭＳ ゴシック" w:eastAsia="ＭＳ ゴシック" w:hAnsi="ＭＳ ゴシック" w:hint="eastAsia"/>
          <w:sz w:val="36"/>
          <w:szCs w:val="36"/>
        </w:rPr>
        <w:t>【</w:t>
      </w:r>
      <w:r>
        <w:rPr>
          <w:rFonts w:ascii="ＭＳ ゴシック" w:eastAsia="ＭＳ ゴシック" w:hAnsi="ＭＳ ゴシック" w:hint="eastAsia"/>
          <w:b/>
          <w:sz w:val="36"/>
          <w:szCs w:val="36"/>
        </w:rPr>
        <w:t>応募から精算までの流れ</w:t>
      </w:r>
      <w:r w:rsidRPr="008001E3">
        <w:rPr>
          <w:rFonts w:ascii="ＭＳ ゴシック" w:eastAsia="ＭＳ ゴシック" w:hAnsi="ＭＳ ゴシック"/>
          <w:b/>
          <w:sz w:val="36"/>
          <w:szCs w:val="36"/>
        </w:rPr>
        <w:t>】</w:t>
      </w:r>
    </w:p>
    <w:p w14:paraId="6E1802C6" w14:textId="2A2F4A43" w:rsidR="00911F83" w:rsidRDefault="00911F83" w:rsidP="004E2D4B">
      <w:pPr>
        <w:rPr>
          <w:rFonts w:ascii="ＭＳ ゴシック" w:eastAsia="ＭＳ ゴシック" w:hAnsi="ＭＳ ゴシック"/>
          <w:bCs/>
          <w:sz w:val="24"/>
        </w:r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737"/>
        <w:gridCol w:w="3969"/>
      </w:tblGrid>
      <w:tr w:rsidR="00025D4D" w:rsidRPr="00911F83" w14:paraId="68E733B1" w14:textId="77777777" w:rsidTr="00025D4D">
        <w:trPr>
          <w:trHeight w:val="737"/>
        </w:trPr>
        <w:tc>
          <w:tcPr>
            <w:tcW w:w="3969" w:type="dxa"/>
            <w:tcBorders>
              <w:top w:val="single" w:sz="4" w:space="0" w:color="auto"/>
              <w:left w:val="nil"/>
            </w:tcBorders>
            <w:shd w:val="clear" w:color="auto" w:fill="auto"/>
            <w:vAlign w:val="center"/>
          </w:tcPr>
          <w:p w14:paraId="09F77923" w14:textId="77777777" w:rsidR="00911F83" w:rsidRPr="00025D4D" w:rsidRDefault="00911F83" w:rsidP="00025D4D">
            <w:pPr>
              <w:jc w:val="center"/>
              <w:rPr>
                <w:rFonts w:ascii="ＭＳ ゴシック" w:eastAsia="ＭＳ ゴシック" w:hAnsi="ＭＳ ゴシック"/>
                <w:sz w:val="24"/>
              </w:rPr>
            </w:pPr>
            <w:r w:rsidRPr="00025D4D">
              <w:rPr>
                <w:rFonts w:ascii="ＭＳ ゴシック" w:eastAsia="ＭＳ ゴシック" w:hAnsi="ＭＳ ゴシック" w:hint="eastAsia"/>
                <w:sz w:val="24"/>
              </w:rPr>
              <w:t>＜申請者の手続き＞</w:t>
            </w:r>
          </w:p>
        </w:tc>
        <w:tc>
          <w:tcPr>
            <w:tcW w:w="737" w:type="dxa"/>
            <w:tcBorders>
              <w:top w:val="single" w:sz="4" w:space="0" w:color="auto"/>
            </w:tcBorders>
            <w:shd w:val="clear" w:color="auto" w:fill="auto"/>
            <w:vAlign w:val="center"/>
          </w:tcPr>
          <w:p w14:paraId="75EEEC6F" w14:textId="77777777" w:rsidR="00911F83" w:rsidRPr="00025D4D" w:rsidRDefault="00911F83" w:rsidP="00025D4D">
            <w:pPr>
              <w:jc w:val="center"/>
              <w:rPr>
                <w:rFonts w:ascii="ＭＳ ゴシック" w:eastAsia="ＭＳ ゴシック" w:hAnsi="ＭＳ ゴシック"/>
                <w:sz w:val="24"/>
              </w:rPr>
            </w:pPr>
            <w:r w:rsidRPr="00025D4D">
              <w:rPr>
                <w:rFonts w:ascii="ＭＳ ゴシック" w:eastAsia="ＭＳ ゴシック" w:hAnsi="ＭＳ ゴシック" w:hint="eastAsia"/>
                <w:sz w:val="24"/>
              </w:rPr>
              <w:t>順序</w:t>
            </w:r>
          </w:p>
        </w:tc>
        <w:tc>
          <w:tcPr>
            <w:tcW w:w="3969" w:type="dxa"/>
            <w:tcBorders>
              <w:top w:val="single" w:sz="4" w:space="0" w:color="auto"/>
              <w:right w:val="nil"/>
            </w:tcBorders>
            <w:shd w:val="clear" w:color="auto" w:fill="auto"/>
            <w:vAlign w:val="center"/>
          </w:tcPr>
          <w:p w14:paraId="69F14B6B" w14:textId="77777777" w:rsidR="00911F83" w:rsidRPr="00025D4D" w:rsidRDefault="00911F83" w:rsidP="00025D4D">
            <w:pPr>
              <w:jc w:val="center"/>
              <w:rPr>
                <w:rFonts w:ascii="ＭＳ ゴシック" w:eastAsia="ＭＳ ゴシック" w:hAnsi="ＭＳ ゴシック"/>
                <w:sz w:val="24"/>
              </w:rPr>
            </w:pPr>
            <w:r w:rsidRPr="00025D4D">
              <w:rPr>
                <w:rFonts w:ascii="ＭＳ ゴシック" w:eastAsia="ＭＳ ゴシック" w:hAnsi="ＭＳ ゴシック" w:hint="eastAsia"/>
                <w:sz w:val="24"/>
              </w:rPr>
              <w:t>＜本会の手続き＞</w:t>
            </w:r>
          </w:p>
        </w:tc>
      </w:tr>
      <w:tr w:rsidR="00025D4D" w:rsidRPr="00911F83" w14:paraId="37AA8C0B" w14:textId="77777777" w:rsidTr="00025D4D">
        <w:trPr>
          <w:trHeight w:val="567"/>
        </w:trPr>
        <w:tc>
          <w:tcPr>
            <w:tcW w:w="3969" w:type="dxa"/>
            <w:tcBorders>
              <w:left w:val="nil"/>
              <w:bottom w:val="dashed" w:sz="4" w:space="0" w:color="auto"/>
            </w:tcBorders>
            <w:shd w:val="clear" w:color="auto" w:fill="auto"/>
            <w:vAlign w:val="center"/>
          </w:tcPr>
          <w:p w14:paraId="08B6F5C1" w14:textId="77777777" w:rsidR="00911F83" w:rsidRPr="00025D4D" w:rsidRDefault="00911F83"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申請書類の提出</w:t>
            </w:r>
          </w:p>
          <w:p w14:paraId="6DFEA887" w14:textId="033E9339" w:rsidR="00911F83" w:rsidRPr="00025D4D" w:rsidRDefault="00911F83"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締切：令和</w:t>
            </w:r>
            <w:r w:rsidR="0070485A" w:rsidRPr="00025D4D">
              <w:rPr>
                <w:rFonts w:ascii="ＭＳ ゴシック" w:eastAsia="ＭＳ ゴシック" w:hAnsi="ＭＳ ゴシック" w:hint="eastAsia"/>
                <w:szCs w:val="21"/>
              </w:rPr>
              <w:t>4</w:t>
            </w:r>
            <w:r w:rsidRPr="00025D4D">
              <w:rPr>
                <w:rFonts w:ascii="ＭＳ ゴシック" w:eastAsia="ＭＳ ゴシック" w:hAnsi="ＭＳ ゴシック" w:hint="eastAsia"/>
                <w:szCs w:val="21"/>
              </w:rPr>
              <w:t>年6月10日（</w:t>
            </w:r>
            <w:r w:rsidR="0070485A" w:rsidRPr="00025D4D">
              <w:rPr>
                <w:rFonts w:ascii="ＭＳ ゴシック" w:eastAsia="ＭＳ ゴシック" w:hAnsi="ＭＳ ゴシック" w:hint="eastAsia"/>
                <w:szCs w:val="21"/>
              </w:rPr>
              <w:t>金</w:t>
            </w:r>
            <w:r w:rsidRPr="00025D4D">
              <w:rPr>
                <w:rFonts w:ascii="ＭＳ ゴシック" w:eastAsia="ＭＳ ゴシック" w:hAnsi="ＭＳ ゴシック" w:hint="eastAsia"/>
                <w:szCs w:val="21"/>
              </w:rPr>
              <w:t>）</w:t>
            </w:r>
          </w:p>
        </w:tc>
        <w:tc>
          <w:tcPr>
            <w:tcW w:w="737" w:type="dxa"/>
            <w:tcBorders>
              <w:bottom w:val="dashed" w:sz="4" w:space="0" w:color="auto"/>
            </w:tcBorders>
            <w:shd w:val="clear" w:color="auto" w:fill="auto"/>
            <w:vAlign w:val="center"/>
          </w:tcPr>
          <w:p w14:paraId="5D9444D1" w14:textId="77777777" w:rsidR="00911F83" w:rsidRPr="00025D4D" w:rsidRDefault="00911F83"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1</w:t>
            </w:r>
          </w:p>
        </w:tc>
        <w:tc>
          <w:tcPr>
            <w:tcW w:w="3969" w:type="dxa"/>
            <w:tcBorders>
              <w:bottom w:val="dashed" w:sz="4" w:space="0" w:color="auto"/>
              <w:right w:val="nil"/>
            </w:tcBorders>
            <w:shd w:val="clear" w:color="auto" w:fill="auto"/>
            <w:vAlign w:val="center"/>
          </w:tcPr>
          <w:p w14:paraId="1C20F6D8" w14:textId="77777777" w:rsidR="00911F83" w:rsidRPr="00025D4D" w:rsidRDefault="00911F83" w:rsidP="00025D4D">
            <w:pPr>
              <w:jc w:val="center"/>
              <w:rPr>
                <w:rFonts w:ascii="ＭＳ ゴシック" w:eastAsia="ＭＳ ゴシック" w:hAnsi="ＭＳ ゴシック"/>
                <w:szCs w:val="21"/>
              </w:rPr>
            </w:pPr>
          </w:p>
        </w:tc>
      </w:tr>
      <w:tr w:rsidR="00025D4D" w:rsidRPr="00911F83" w14:paraId="025F8CA5" w14:textId="77777777" w:rsidTr="00025D4D">
        <w:trPr>
          <w:trHeight w:val="567"/>
        </w:trPr>
        <w:tc>
          <w:tcPr>
            <w:tcW w:w="3969" w:type="dxa"/>
            <w:tcBorders>
              <w:top w:val="dashed" w:sz="4" w:space="0" w:color="auto"/>
              <w:left w:val="nil"/>
              <w:bottom w:val="dashed" w:sz="4" w:space="0" w:color="auto"/>
            </w:tcBorders>
            <w:shd w:val="clear" w:color="auto" w:fill="auto"/>
            <w:vAlign w:val="center"/>
          </w:tcPr>
          <w:p w14:paraId="24CB5817" w14:textId="5DCBFEE3" w:rsidR="00911F83" w:rsidRPr="00025D4D" w:rsidRDefault="00911F83" w:rsidP="00025D4D">
            <w:pPr>
              <w:jc w:val="center"/>
              <w:rPr>
                <w:rFonts w:ascii="ＭＳ ゴシック" w:eastAsia="ＭＳ ゴシック" w:hAnsi="ＭＳ ゴシック"/>
                <w:szCs w:val="21"/>
              </w:rPr>
            </w:pPr>
          </w:p>
        </w:tc>
        <w:tc>
          <w:tcPr>
            <w:tcW w:w="737" w:type="dxa"/>
            <w:tcBorders>
              <w:top w:val="dashed" w:sz="4" w:space="0" w:color="auto"/>
              <w:bottom w:val="dashed" w:sz="4" w:space="0" w:color="auto"/>
            </w:tcBorders>
            <w:shd w:val="clear" w:color="auto" w:fill="auto"/>
            <w:vAlign w:val="center"/>
          </w:tcPr>
          <w:p w14:paraId="27FF38E2" w14:textId="4DFDF596" w:rsidR="00911F83" w:rsidRPr="00025D4D" w:rsidRDefault="00911F83"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2</w:t>
            </w:r>
          </w:p>
        </w:tc>
        <w:tc>
          <w:tcPr>
            <w:tcW w:w="3969" w:type="dxa"/>
            <w:tcBorders>
              <w:top w:val="dashed" w:sz="4" w:space="0" w:color="auto"/>
              <w:bottom w:val="dashed" w:sz="4" w:space="0" w:color="auto"/>
              <w:right w:val="nil"/>
            </w:tcBorders>
            <w:shd w:val="clear" w:color="auto" w:fill="auto"/>
            <w:vAlign w:val="center"/>
          </w:tcPr>
          <w:p w14:paraId="0535F75E" w14:textId="0BE4D783" w:rsidR="00911F83" w:rsidRPr="00025D4D" w:rsidRDefault="00911F83"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採択決定通知の発出</w:t>
            </w:r>
          </w:p>
        </w:tc>
      </w:tr>
      <w:tr w:rsidR="00025D4D" w:rsidRPr="00911F83" w14:paraId="7B1E308D" w14:textId="77777777" w:rsidTr="00025D4D">
        <w:trPr>
          <w:trHeight w:val="567"/>
        </w:trPr>
        <w:tc>
          <w:tcPr>
            <w:tcW w:w="3969" w:type="dxa"/>
            <w:tcBorders>
              <w:top w:val="dashed" w:sz="4" w:space="0" w:color="auto"/>
              <w:left w:val="nil"/>
              <w:bottom w:val="dashed" w:sz="4" w:space="0" w:color="auto"/>
            </w:tcBorders>
            <w:shd w:val="clear" w:color="auto" w:fill="auto"/>
            <w:vAlign w:val="center"/>
          </w:tcPr>
          <w:p w14:paraId="628C10CD" w14:textId="478F5096" w:rsidR="00911F83" w:rsidRPr="00025D4D" w:rsidRDefault="00911F83"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交付申請書の提出</w:t>
            </w:r>
          </w:p>
        </w:tc>
        <w:tc>
          <w:tcPr>
            <w:tcW w:w="737" w:type="dxa"/>
            <w:tcBorders>
              <w:top w:val="dashed" w:sz="4" w:space="0" w:color="auto"/>
              <w:bottom w:val="dashed" w:sz="4" w:space="0" w:color="auto"/>
            </w:tcBorders>
            <w:shd w:val="clear" w:color="auto" w:fill="auto"/>
            <w:vAlign w:val="center"/>
          </w:tcPr>
          <w:p w14:paraId="326D6F6D" w14:textId="6D77A3B5" w:rsidR="00911F83" w:rsidRPr="00025D4D" w:rsidRDefault="00911F83"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3</w:t>
            </w:r>
          </w:p>
        </w:tc>
        <w:tc>
          <w:tcPr>
            <w:tcW w:w="3969" w:type="dxa"/>
            <w:tcBorders>
              <w:top w:val="dashed" w:sz="4" w:space="0" w:color="auto"/>
              <w:bottom w:val="dashed" w:sz="4" w:space="0" w:color="auto"/>
              <w:right w:val="nil"/>
            </w:tcBorders>
            <w:shd w:val="clear" w:color="auto" w:fill="auto"/>
            <w:vAlign w:val="center"/>
          </w:tcPr>
          <w:p w14:paraId="2B58721B" w14:textId="5AAE0ACA" w:rsidR="00911F83" w:rsidRPr="00025D4D" w:rsidRDefault="00911F83" w:rsidP="00025D4D">
            <w:pPr>
              <w:jc w:val="center"/>
              <w:rPr>
                <w:rFonts w:ascii="ＭＳ ゴシック" w:eastAsia="ＭＳ ゴシック" w:hAnsi="ＭＳ ゴシック"/>
                <w:szCs w:val="21"/>
              </w:rPr>
            </w:pPr>
          </w:p>
        </w:tc>
      </w:tr>
      <w:tr w:rsidR="00025D4D" w:rsidRPr="00911F83" w14:paraId="094373B8" w14:textId="77777777" w:rsidTr="00025D4D">
        <w:trPr>
          <w:trHeight w:val="567"/>
        </w:trPr>
        <w:tc>
          <w:tcPr>
            <w:tcW w:w="3969" w:type="dxa"/>
            <w:tcBorders>
              <w:top w:val="dashed" w:sz="4" w:space="0" w:color="auto"/>
              <w:left w:val="nil"/>
              <w:bottom w:val="dashed" w:sz="4" w:space="0" w:color="auto"/>
            </w:tcBorders>
            <w:shd w:val="clear" w:color="auto" w:fill="auto"/>
            <w:vAlign w:val="center"/>
          </w:tcPr>
          <w:p w14:paraId="4822FBA9" w14:textId="61E0D2E7" w:rsidR="00911F83" w:rsidRPr="00025D4D" w:rsidRDefault="00911F83" w:rsidP="00025D4D">
            <w:pPr>
              <w:jc w:val="center"/>
              <w:rPr>
                <w:rFonts w:ascii="ＭＳ ゴシック" w:eastAsia="ＭＳ ゴシック" w:hAnsi="ＭＳ ゴシック"/>
                <w:szCs w:val="21"/>
              </w:rPr>
            </w:pPr>
          </w:p>
        </w:tc>
        <w:tc>
          <w:tcPr>
            <w:tcW w:w="737" w:type="dxa"/>
            <w:tcBorders>
              <w:top w:val="dashed" w:sz="4" w:space="0" w:color="auto"/>
              <w:bottom w:val="dashed" w:sz="4" w:space="0" w:color="auto"/>
            </w:tcBorders>
            <w:shd w:val="clear" w:color="auto" w:fill="auto"/>
            <w:vAlign w:val="center"/>
          </w:tcPr>
          <w:p w14:paraId="011D5592" w14:textId="3F9963D7" w:rsidR="00911F83" w:rsidRPr="00025D4D" w:rsidRDefault="00911F83"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4</w:t>
            </w:r>
          </w:p>
        </w:tc>
        <w:tc>
          <w:tcPr>
            <w:tcW w:w="3969" w:type="dxa"/>
            <w:tcBorders>
              <w:top w:val="dashed" w:sz="4" w:space="0" w:color="auto"/>
              <w:bottom w:val="dashed" w:sz="4" w:space="0" w:color="auto"/>
              <w:right w:val="nil"/>
            </w:tcBorders>
            <w:shd w:val="clear" w:color="auto" w:fill="auto"/>
            <w:vAlign w:val="center"/>
          </w:tcPr>
          <w:p w14:paraId="5D6866FA" w14:textId="7C4344CE" w:rsidR="00911F83" w:rsidRPr="00025D4D" w:rsidRDefault="00911F83"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交付決定通知</w:t>
            </w:r>
            <w:r w:rsidR="00DD6B1C" w:rsidRPr="00025D4D">
              <w:rPr>
                <w:rFonts w:ascii="ＭＳ ゴシック" w:eastAsia="ＭＳ ゴシック" w:hAnsi="ＭＳ ゴシック" w:hint="eastAsia"/>
                <w:szCs w:val="21"/>
              </w:rPr>
              <w:t>の発出</w:t>
            </w:r>
          </w:p>
        </w:tc>
      </w:tr>
      <w:tr w:rsidR="00025D4D" w:rsidRPr="00911F83" w14:paraId="0C35CB41" w14:textId="77777777" w:rsidTr="00025D4D">
        <w:trPr>
          <w:trHeight w:val="567"/>
        </w:trPr>
        <w:tc>
          <w:tcPr>
            <w:tcW w:w="3969" w:type="dxa"/>
            <w:tcBorders>
              <w:top w:val="dashed" w:sz="4" w:space="0" w:color="auto"/>
              <w:left w:val="nil"/>
              <w:bottom w:val="dashed" w:sz="4" w:space="0" w:color="auto"/>
            </w:tcBorders>
            <w:shd w:val="clear" w:color="auto" w:fill="auto"/>
            <w:vAlign w:val="center"/>
          </w:tcPr>
          <w:p w14:paraId="145860B2" w14:textId="5E30B397" w:rsidR="00911F83" w:rsidRPr="00025D4D" w:rsidRDefault="00DD6B1C"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交付決定</w:t>
            </w:r>
            <w:r w:rsidR="00911F83" w:rsidRPr="00025D4D">
              <w:rPr>
                <w:rFonts w:ascii="ＭＳ ゴシック" w:eastAsia="ＭＳ ゴシック" w:hAnsi="ＭＳ ゴシック" w:hint="eastAsia"/>
                <w:szCs w:val="21"/>
              </w:rPr>
              <w:t>の日より</w:t>
            </w:r>
          </w:p>
          <w:p w14:paraId="7BBB1230" w14:textId="1D825B44" w:rsidR="00911F83" w:rsidRPr="00025D4D" w:rsidRDefault="00911F83"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採択事業の開始</w:t>
            </w:r>
          </w:p>
        </w:tc>
        <w:tc>
          <w:tcPr>
            <w:tcW w:w="737" w:type="dxa"/>
            <w:tcBorders>
              <w:top w:val="dashed" w:sz="4" w:space="0" w:color="auto"/>
              <w:bottom w:val="dashed" w:sz="4" w:space="0" w:color="auto"/>
            </w:tcBorders>
            <w:shd w:val="clear" w:color="auto" w:fill="auto"/>
            <w:vAlign w:val="center"/>
          </w:tcPr>
          <w:p w14:paraId="52B5AC0E" w14:textId="51F58BEA" w:rsidR="00911F83" w:rsidRPr="00025D4D" w:rsidRDefault="00DD6B1C"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5</w:t>
            </w:r>
          </w:p>
        </w:tc>
        <w:tc>
          <w:tcPr>
            <w:tcW w:w="3969" w:type="dxa"/>
            <w:tcBorders>
              <w:top w:val="dashed" w:sz="4" w:space="0" w:color="auto"/>
              <w:bottom w:val="dashed" w:sz="4" w:space="0" w:color="auto"/>
              <w:right w:val="nil"/>
            </w:tcBorders>
            <w:shd w:val="clear" w:color="auto" w:fill="auto"/>
            <w:vAlign w:val="center"/>
          </w:tcPr>
          <w:p w14:paraId="1E966F3A" w14:textId="0B7B8CBC" w:rsidR="00911F83" w:rsidRPr="00025D4D" w:rsidRDefault="00911F83" w:rsidP="00025D4D">
            <w:pPr>
              <w:jc w:val="center"/>
              <w:rPr>
                <w:rFonts w:ascii="ＭＳ ゴシック" w:eastAsia="ＭＳ ゴシック" w:hAnsi="ＭＳ ゴシック"/>
                <w:szCs w:val="21"/>
              </w:rPr>
            </w:pPr>
          </w:p>
        </w:tc>
      </w:tr>
      <w:tr w:rsidR="00025D4D" w:rsidRPr="00911F83" w14:paraId="5BC5BE0A" w14:textId="77777777" w:rsidTr="00025D4D">
        <w:trPr>
          <w:trHeight w:val="567"/>
        </w:trPr>
        <w:tc>
          <w:tcPr>
            <w:tcW w:w="3969" w:type="dxa"/>
            <w:tcBorders>
              <w:top w:val="dashed" w:sz="4" w:space="0" w:color="auto"/>
              <w:left w:val="nil"/>
              <w:bottom w:val="dashed" w:sz="4" w:space="0" w:color="auto"/>
            </w:tcBorders>
            <w:shd w:val="clear" w:color="auto" w:fill="auto"/>
            <w:vAlign w:val="center"/>
          </w:tcPr>
          <w:p w14:paraId="636A05B4" w14:textId="73CDE540" w:rsidR="00911F83" w:rsidRPr="00025D4D" w:rsidRDefault="00DD6B1C"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遂行状況報告書の提出</w:t>
            </w:r>
          </w:p>
          <w:p w14:paraId="06C34586" w14:textId="22263CF3" w:rsidR="00911F83" w:rsidRPr="00025D4D" w:rsidRDefault="00911F83"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締切：令和</w:t>
            </w:r>
            <w:r w:rsidR="00597C73" w:rsidRPr="00025D4D">
              <w:rPr>
                <w:rFonts w:ascii="ＭＳ ゴシック" w:eastAsia="ＭＳ ゴシック" w:hAnsi="ＭＳ ゴシック" w:hint="eastAsia"/>
                <w:szCs w:val="21"/>
              </w:rPr>
              <w:t>4</w:t>
            </w:r>
            <w:r w:rsidRPr="00025D4D">
              <w:rPr>
                <w:rFonts w:ascii="ＭＳ ゴシック" w:eastAsia="ＭＳ ゴシック" w:hAnsi="ＭＳ ゴシック" w:hint="eastAsia"/>
                <w:szCs w:val="21"/>
              </w:rPr>
              <w:t>年</w:t>
            </w:r>
            <w:r w:rsidR="00DD6B1C" w:rsidRPr="00025D4D">
              <w:rPr>
                <w:rFonts w:ascii="ＭＳ ゴシック" w:eastAsia="ＭＳ ゴシック" w:hAnsi="ＭＳ ゴシック" w:hint="eastAsia"/>
                <w:szCs w:val="21"/>
              </w:rPr>
              <w:t>10</w:t>
            </w:r>
            <w:r w:rsidRPr="00025D4D">
              <w:rPr>
                <w:rFonts w:ascii="ＭＳ ゴシック" w:eastAsia="ＭＳ ゴシック" w:hAnsi="ＭＳ ゴシック" w:hint="eastAsia"/>
                <w:szCs w:val="21"/>
              </w:rPr>
              <w:t>月</w:t>
            </w:r>
            <w:r w:rsidR="0070485A" w:rsidRPr="00025D4D">
              <w:rPr>
                <w:rFonts w:ascii="ＭＳ ゴシック" w:eastAsia="ＭＳ ゴシック" w:hAnsi="ＭＳ ゴシック" w:hint="eastAsia"/>
                <w:szCs w:val="21"/>
              </w:rPr>
              <w:t>14</w:t>
            </w:r>
            <w:r w:rsidRPr="00025D4D">
              <w:rPr>
                <w:rFonts w:ascii="ＭＳ ゴシック" w:eastAsia="ＭＳ ゴシック" w:hAnsi="ＭＳ ゴシック" w:hint="eastAsia"/>
                <w:szCs w:val="21"/>
              </w:rPr>
              <w:t>日（金）</w:t>
            </w:r>
          </w:p>
        </w:tc>
        <w:tc>
          <w:tcPr>
            <w:tcW w:w="737" w:type="dxa"/>
            <w:tcBorders>
              <w:top w:val="dashed" w:sz="4" w:space="0" w:color="auto"/>
              <w:bottom w:val="dashed" w:sz="4" w:space="0" w:color="auto"/>
            </w:tcBorders>
            <w:shd w:val="clear" w:color="auto" w:fill="auto"/>
            <w:vAlign w:val="center"/>
          </w:tcPr>
          <w:p w14:paraId="0C4ECF0B" w14:textId="6E8C7B0B" w:rsidR="00911F83" w:rsidRPr="00025D4D" w:rsidRDefault="00DD6B1C"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6</w:t>
            </w:r>
          </w:p>
        </w:tc>
        <w:tc>
          <w:tcPr>
            <w:tcW w:w="3969" w:type="dxa"/>
            <w:tcBorders>
              <w:top w:val="dashed" w:sz="4" w:space="0" w:color="auto"/>
              <w:bottom w:val="dashed" w:sz="4" w:space="0" w:color="auto"/>
              <w:right w:val="nil"/>
            </w:tcBorders>
            <w:shd w:val="clear" w:color="auto" w:fill="auto"/>
            <w:vAlign w:val="center"/>
          </w:tcPr>
          <w:p w14:paraId="466996A9" w14:textId="71951298" w:rsidR="00911F83" w:rsidRPr="00025D4D" w:rsidRDefault="00911F83" w:rsidP="00025D4D">
            <w:pPr>
              <w:jc w:val="center"/>
              <w:rPr>
                <w:rFonts w:ascii="ＭＳ ゴシック" w:eastAsia="ＭＳ ゴシック" w:hAnsi="ＭＳ ゴシック"/>
                <w:szCs w:val="21"/>
              </w:rPr>
            </w:pPr>
          </w:p>
        </w:tc>
      </w:tr>
      <w:tr w:rsidR="00025D4D" w:rsidRPr="00911F83" w14:paraId="39CD684D" w14:textId="77777777" w:rsidTr="00025D4D">
        <w:trPr>
          <w:trHeight w:val="567"/>
        </w:trPr>
        <w:tc>
          <w:tcPr>
            <w:tcW w:w="3969" w:type="dxa"/>
            <w:tcBorders>
              <w:top w:val="dashed" w:sz="4" w:space="0" w:color="auto"/>
              <w:left w:val="nil"/>
              <w:bottom w:val="dashed" w:sz="4" w:space="0" w:color="auto"/>
            </w:tcBorders>
            <w:shd w:val="clear" w:color="auto" w:fill="auto"/>
            <w:vAlign w:val="center"/>
          </w:tcPr>
          <w:p w14:paraId="0D02FAC4" w14:textId="77777777" w:rsidR="00DD6B1C" w:rsidRPr="00025D4D" w:rsidRDefault="00DD6B1C"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実績報告書等の提出（※）</w:t>
            </w:r>
          </w:p>
          <w:p w14:paraId="4C186E02" w14:textId="0A4FFC45" w:rsidR="00911F83" w:rsidRPr="00025D4D" w:rsidRDefault="00DD6B1C"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締切：令和</w:t>
            </w:r>
            <w:r w:rsidR="00BD40F6" w:rsidRPr="00025D4D">
              <w:rPr>
                <w:rFonts w:ascii="ＭＳ ゴシック" w:eastAsia="ＭＳ ゴシック" w:hAnsi="ＭＳ ゴシック" w:hint="eastAsia"/>
                <w:szCs w:val="21"/>
              </w:rPr>
              <w:t>5</w:t>
            </w:r>
            <w:r w:rsidRPr="00025D4D">
              <w:rPr>
                <w:rFonts w:ascii="ＭＳ ゴシック" w:eastAsia="ＭＳ ゴシック" w:hAnsi="ＭＳ ゴシック" w:hint="eastAsia"/>
                <w:szCs w:val="21"/>
              </w:rPr>
              <w:t>年</w:t>
            </w:r>
            <w:r w:rsidR="003459BE" w:rsidRPr="00025D4D">
              <w:rPr>
                <w:rFonts w:ascii="ＭＳ ゴシック" w:eastAsia="ＭＳ ゴシック" w:hAnsi="ＭＳ ゴシック" w:hint="eastAsia"/>
                <w:szCs w:val="21"/>
              </w:rPr>
              <w:t>1</w:t>
            </w:r>
            <w:r w:rsidRPr="00025D4D">
              <w:rPr>
                <w:rFonts w:ascii="ＭＳ ゴシック" w:eastAsia="ＭＳ ゴシック" w:hAnsi="ＭＳ ゴシック" w:hint="eastAsia"/>
                <w:szCs w:val="21"/>
              </w:rPr>
              <w:t>月</w:t>
            </w:r>
            <w:r w:rsidR="003459BE" w:rsidRPr="00025D4D">
              <w:rPr>
                <w:rFonts w:ascii="ＭＳ ゴシック" w:eastAsia="ＭＳ ゴシック" w:hAnsi="ＭＳ ゴシック" w:hint="eastAsia"/>
                <w:szCs w:val="21"/>
              </w:rPr>
              <w:t>20</w:t>
            </w:r>
            <w:r w:rsidRPr="00025D4D">
              <w:rPr>
                <w:rFonts w:ascii="ＭＳ ゴシック" w:eastAsia="ＭＳ ゴシック" w:hAnsi="ＭＳ ゴシック" w:hint="eastAsia"/>
                <w:szCs w:val="21"/>
              </w:rPr>
              <w:t>日（</w:t>
            </w:r>
            <w:r w:rsidR="003459BE" w:rsidRPr="00025D4D">
              <w:rPr>
                <w:rFonts w:ascii="ＭＳ ゴシック" w:eastAsia="ＭＳ ゴシック" w:hAnsi="ＭＳ ゴシック" w:hint="eastAsia"/>
                <w:szCs w:val="21"/>
              </w:rPr>
              <w:t>金</w:t>
            </w:r>
            <w:r w:rsidRPr="00025D4D">
              <w:rPr>
                <w:rFonts w:ascii="ＭＳ ゴシック" w:eastAsia="ＭＳ ゴシック" w:hAnsi="ＭＳ ゴシック" w:hint="eastAsia"/>
                <w:szCs w:val="21"/>
              </w:rPr>
              <w:t>）</w:t>
            </w:r>
          </w:p>
        </w:tc>
        <w:tc>
          <w:tcPr>
            <w:tcW w:w="737" w:type="dxa"/>
            <w:tcBorders>
              <w:top w:val="dashed" w:sz="4" w:space="0" w:color="auto"/>
              <w:bottom w:val="dashed" w:sz="4" w:space="0" w:color="auto"/>
            </w:tcBorders>
            <w:shd w:val="clear" w:color="auto" w:fill="auto"/>
            <w:vAlign w:val="center"/>
          </w:tcPr>
          <w:p w14:paraId="60411D8A" w14:textId="1A9DB233" w:rsidR="00911F83" w:rsidRPr="00025D4D" w:rsidRDefault="00DD6B1C"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7</w:t>
            </w:r>
          </w:p>
        </w:tc>
        <w:tc>
          <w:tcPr>
            <w:tcW w:w="3969" w:type="dxa"/>
            <w:tcBorders>
              <w:top w:val="dashed" w:sz="4" w:space="0" w:color="auto"/>
              <w:bottom w:val="dashed" w:sz="4" w:space="0" w:color="auto"/>
              <w:right w:val="nil"/>
            </w:tcBorders>
            <w:shd w:val="clear" w:color="auto" w:fill="auto"/>
            <w:vAlign w:val="center"/>
          </w:tcPr>
          <w:p w14:paraId="3D1716AB" w14:textId="2ECA21C6" w:rsidR="00911F83" w:rsidRPr="00025D4D" w:rsidRDefault="00911F83" w:rsidP="00025D4D">
            <w:pPr>
              <w:jc w:val="center"/>
              <w:rPr>
                <w:rFonts w:ascii="ＭＳ ゴシック" w:eastAsia="ＭＳ ゴシック" w:hAnsi="ＭＳ ゴシック"/>
                <w:szCs w:val="21"/>
              </w:rPr>
            </w:pPr>
          </w:p>
        </w:tc>
      </w:tr>
      <w:tr w:rsidR="00025D4D" w:rsidRPr="00911F83" w14:paraId="5160C762" w14:textId="77777777" w:rsidTr="00025D4D">
        <w:trPr>
          <w:trHeight w:val="567"/>
        </w:trPr>
        <w:tc>
          <w:tcPr>
            <w:tcW w:w="3969" w:type="dxa"/>
            <w:tcBorders>
              <w:top w:val="dashed" w:sz="4" w:space="0" w:color="auto"/>
              <w:left w:val="nil"/>
              <w:bottom w:val="dashed" w:sz="4" w:space="0" w:color="auto"/>
            </w:tcBorders>
            <w:shd w:val="clear" w:color="auto" w:fill="auto"/>
            <w:vAlign w:val="center"/>
          </w:tcPr>
          <w:p w14:paraId="7000C21F" w14:textId="4D0292E7" w:rsidR="00911F83" w:rsidRPr="00025D4D" w:rsidRDefault="00911F83" w:rsidP="00025D4D">
            <w:pPr>
              <w:jc w:val="center"/>
              <w:rPr>
                <w:rFonts w:ascii="ＭＳ ゴシック" w:eastAsia="ＭＳ ゴシック" w:hAnsi="ＭＳ ゴシック"/>
                <w:szCs w:val="21"/>
              </w:rPr>
            </w:pPr>
          </w:p>
        </w:tc>
        <w:tc>
          <w:tcPr>
            <w:tcW w:w="737" w:type="dxa"/>
            <w:tcBorders>
              <w:top w:val="dashed" w:sz="4" w:space="0" w:color="auto"/>
              <w:bottom w:val="dashed" w:sz="4" w:space="0" w:color="auto"/>
            </w:tcBorders>
            <w:shd w:val="clear" w:color="auto" w:fill="auto"/>
            <w:vAlign w:val="center"/>
          </w:tcPr>
          <w:p w14:paraId="6824193E" w14:textId="2F4A4098" w:rsidR="00911F83" w:rsidRPr="00025D4D" w:rsidRDefault="00DD6B1C"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8</w:t>
            </w:r>
          </w:p>
        </w:tc>
        <w:tc>
          <w:tcPr>
            <w:tcW w:w="3969" w:type="dxa"/>
            <w:tcBorders>
              <w:top w:val="dashed" w:sz="4" w:space="0" w:color="auto"/>
              <w:bottom w:val="dashed" w:sz="4" w:space="0" w:color="auto"/>
              <w:right w:val="nil"/>
            </w:tcBorders>
            <w:shd w:val="clear" w:color="auto" w:fill="auto"/>
            <w:vAlign w:val="center"/>
          </w:tcPr>
          <w:p w14:paraId="4BE954A3" w14:textId="43297C6D" w:rsidR="00911F83" w:rsidRPr="00025D4D" w:rsidRDefault="00DD6B1C"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補助金</w:t>
            </w:r>
            <w:r w:rsidR="00F81C9E" w:rsidRPr="00025D4D">
              <w:rPr>
                <w:rFonts w:ascii="ＭＳ ゴシック" w:eastAsia="ＭＳ ゴシック" w:hAnsi="ＭＳ ゴシック" w:hint="eastAsia"/>
                <w:szCs w:val="21"/>
              </w:rPr>
              <w:t>額</w:t>
            </w:r>
            <w:r w:rsidRPr="00025D4D">
              <w:rPr>
                <w:rFonts w:ascii="ＭＳ ゴシック" w:eastAsia="ＭＳ ゴシック" w:hAnsi="ＭＳ ゴシック" w:hint="eastAsia"/>
                <w:szCs w:val="21"/>
              </w:rPr>
              <w:t>確定通知発出</w:t>
            </w:r>
          </w:p>
        </w:tc>
      </w:tr>
      <w:tr w:rsidR="00025D4D" w:rsidRPr="00911F83" w14:paraId="2842B6B7" w14:textId="77777777" w:rsidTr="00025D4D">
        <w:trPr>
          <w:trHeight w:val="567"/>
        </w:trPr>
        <w:tc>
          <w:tcPr>
            <w:tcW w:w="3969" w:type="dxa"/>
            <w:tcBorders>
              <w:top w:val="dashed" w:sz="4" w:space="0" w:color="auto"/>
              <w:left w:val="nil"/>
            </w:tcBorders>
            <w:shd w:val="clear" w:color="auto" w:fill="auto"/>
            <w:vAlign w:val="center"/>
          </w:tcPr>
          <w:p w14:paraId="20749635" w14:textId="76CA8F8A" w:rsidR="00DD6B1C" w:rsidRPr="00025D4D" w:rsidRDefault="00F81C9E"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助成金請求書の提出</w:t>
            </w:r>
          </w:p>
        </w:tc>
        <w:tc>
          <w:tcPr>
            <w:tcW w:w="737" w:type="dxa"/>
            <w:tcBorders>
              <w:top w:val="dashed" w:sz="4" w:space="0" w:color="auto"/>
            </w:tcBorders>
            <w:shd w:val="clear" w:color="auto" w:fill="auto"/>
            <w:vAlign w:val="center"/>
          </w:tcPr>
          <w:p w14:paraId="33B33F81" w14:textId="4C51ECA4" w:rsidR="00DD6B1C" w:rsidRPr="00025D4D" w:rsidRDefault="00DD6B1C"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9</w:t>
            </w:r>
          </w:p>
        </w:tc>
        <w:tc>
          <w:tcPr>
            <w:tcW w:w="3969" w:type="dxa"/>
            <w:tcBorders>
              <w:top w:val="dashed" w:sz="4" w:space="0" w:color="auto"/>
              <w:right w:val="nil"/>
            </w:tcBorders>
            <w:shd w:val="clear" w:color="auto" w:fill="auto"/>
            <w:vAlign w:val="center"/>
          </w:tcPr>
          <w:p w14:paraId="7E97FFF1" w14:textId="33997B88" w:rsidR="00DD6B1C" w:rsidRPr="00025D4D" w:rsidRDefault="00DD6B1C" w:rsidP="00025D4D">
            <w:pPr>
              <w:jc w:val="center"/>
              <w:rPr>
                <w:rFonts w:ascii="ＭＳ ゴシック" w:eastAsia="ＭＳ ゴシック" w:hAnsi="ＭＳ ゴシック"/>
                <w:szCs w:val="21"/>
              </w:rPr>
            </w:pPr>
          </w:p>
        </w:tc>
      </w:tr>
      <w:tr w:rsidR="00025D4D" w:rsidRPr="00911F83" w14:paraId="133672F7" w14:textId="77777777" w:rsidTr="00025D4D">
        <w:trPr>
          <w:trHeight w:val="567"/>
        </w:trPr>
        <w:tc>
          <w:tcPr>
            <w:tcW w:w="3969" w:type="dxa"/>
            <w:tcBorders>
              <w:top w:val="dashed" w:sz="4" w:space="0" w:color="auto"/>
              <w:left w:val="nil"/>
            </w:tcBorders>
            <w:shd w:val="clear" w:color="auto" w:fill="auto"/>
            <w:vAlign w:val="center"/>
          </w:tcPr>
          <w:p w14:paraId="41A04901" w14:textId="77777777" w:rsidR="00DD6B1C" w:rsidRPr="00025D4D" w:rsidRDefault="00DD6B1C" w:rsidP="00025D4D">
            <w:pPr>
              <w:jc w:val="center"/>
              <w:rPr>
                <w:rFonts w:ascii="ＭＳ ゴシック" w:eastAsia="ＭＳ ゴシック" w:hAnsi="ＭＳ ゴシック"/>
                <w:szCs w:val="21"/>
              </w:rPr>
            </w:pPr>
          </w:p>
        </w:tc>
        <w:tc>
          <w:tcPr>
            <w:tcW w:w="737" w:type="dxa"/>
            <w:tcBorders>
              <w:top w:val="dashed" w:sz="4" w:space="0" w:color="auto"/>
            </w:tcBorders>
            <w:shd w:val="clear" w:color="auto" w:fill="auto"/>
            <w:vAlign w:val="center"/>
          </w:tcPr>
          <w:p w14:paraId="3D1D78B1" w14:textId="77777777" w:rsidR="00DD6B1C" w:rsidRPr="00025D4D" w:rsidRDefault="00DD6B1C" w:rsidP="00025D4D">
            <w:pPr>
              <w:jc w:val="center"/>
              <w:rPr>
                <w:rFonts w:ascii="ＭＳ ゴシック" w:eastAsia="ＭＳ ゴシック" w:hAnsi="ＭＳ ゴシック"/>
                <w:szCs w:val="21"/>
              </w:rPr>
            </w:pPr>
          </w:p>
        </w:tc>
        <w:tc>
          <w:tcPr>
            <w:tcW w:w="3969" w:type="dxa"/>
            <w:tcBorders>
              <w:top w:val="dashed" w:sz="4" w:space="0" w:color="auto"/>
              <w:right w:val="nil"/>
            </w:tcBorders>
            <w:shd w:val="clear" w:color="auto" w:fill="auto"/>
            <w:vAlign w:val="center"/>
          </w:tcPr>
          <w:p w14:paraId="2EABE329" w14:textId="2AE523C1" w:rsidR="00DD6B1C" w:rsidRPr="00025D4D" w:rsidRDefault="00DD6B1C" w:rsidP="00025D4D">
            <w:pPr>
              <w:jc w:val="center"/>
              <w:rPr>
                <w:rFonts w:ascii="ＭＳ ゴシック" w:eastAsia="ＭＳ ゴシック" w:hAnsi="ＭＳ ゴシック"/>
                <w:szCs w:val="21"/>
              </w:rPr>
            </w:pPr>
            <w:r w:rsidRPr="00025D4D">
              <w:rPr>
                <w:rFonts w:ascii="ＭＳ ゴシック" w:eastAsia="ＭＳ ゴシック" w:hAnsi="ＭＳ ゴシック" w:hint="eastAsia"/>
                <w:szCs w:val="21"/>
              </w:rPr>
              <w:t>精算（指定口座へ振込み）</w:t>
            </w:r>
          </w:p>
        </w:tc>
      </w:tr>
    </w:tbl>
    <w:p w14:paraId="1A4CA8E1" w14:textId="58B96C99" w:rsidR="00911F83" w:rsidRDefault="00911F83" w:rsidP="004E2D4B">
      <w:pPr>
        <w:rPr>
          <w:rFonts w:ascii="ＭＳ 明朝" w:hAnsi="ＭＳ 明朝"/>
          <w:szCs w:val="21"/>
        </w:rPr>
      </w:pPr>
      <w:r w:rsidRPr="00CB503E">
        <w:rPr>
          <w:rFonts w:ascii="ＭＳ 明朝" w:hAnsi="ＭＳ 明朝" w:hint="eastAsia"/>
          <w:szCs w:val="21"/>
        </w:rPr>
        <w:t>※</w:t>
      </w:r>
      <w:r>
        <w:rPr>
          <w:rFonts w:ascii="ＭＳ 明朝" w:hAnsi="ＭＳ 明朝" w:hint="eastAsia"/>
          <w:szCs w:val="21"/>
        </w:rPr>
        <w:t>実績報告書は、事業が完了した後、速やかにご提出ください。</w:t>
      </w:r>
    </w:p>
    <w:p w14:paraId="5C881793" w14:textId="72FBCEAA" w:rsidR="003B4596" w:rsidRDefault="003B4596" w:rsidP="004E2D4B">
      <w:pPr>
        <w:rPr>
          <w:rFonts w:ascii="ＭＳ 明朝" w:hAnsi="ＭＳ 明朝"/>
          <w:szCs w:val="21"/>
        </w:rPr>
      </w:pPr>
    </w:p>
    <w:p w14:paraId="413436DC" w14:textId="77777777" w:rsidR="00984DD3" w:rsidRDefault="00984DD3" w:rsidP="004E2D4B">
      <w:pPr>
        <w:rPr>
          <w:rFonts w:ascii="ＭＳ 明朝" w:hAnsi="ＭＳ 明朝"/>
          <w:szCs w:val="21"/>
        </w:rPr>
      </w:pPr>
    </w:p>
    <w:p w14:paraId="70B73D42" w14:textId="6BFD551D" w:rsidR="003B4596" w:rsidRDefault="00025D4D" w:rsidP="004E2D4B">
      <w:pPr>
        <w:rPr>
          <w:rFonts w:ascii="ＭＳ 明朝" w:hAnsi="ＭＳ 明朝"/>
          <w:szCs w:val="21"/>
        </w:rPr>
      </w:pPr>
      <w:r>
        <w:rPr>
          <w:rFonts w:ascii="ＭＳ 明朝" w:hAnsi="ＭＳ 明朝"/>
          <w:noProof/>
          <w:szCs w:val="21"/>
        </w:rPr>
        <w:pict w14:anchorId="11CBF688">
          <v:shape id="テキスト ボックス 1" o:spid="_x0000_s2067" type="#_x0000_t176" style="position:absolute;left:0;text-align:left;margin-left:-3.35pt;margin-top:7.15pt;width:456.2pt;height:49.85pt;z-index:2;visibility:visible" strokecolor="#ed7d31" strokeweight="5pt">
            <v:stroke linestyle="thickThin"/>
            <v:shadow color="#868686"/>
            <v:textbox>
              <w:txbxContent>
                <w:p w14:paraId="0EA56FE0" w14:textId="6448FFBF" w:rsidR="003D1983" w:rsidRDefault="00834B10" w:rsidP="00434566">
                  <w:pPr>
                    <w:widowControl/>
                    <w:jc w:val="left"/>
                    <w:rPr>
                      <w:rFonts w:ascii="ＭＳ 明朝" w:hAnsi="ＭＳ 明朝"/>
                      <w:kern w:val="0"/>
                      <w:szCs w:val="21"/>
                    </w:rPr>
                  </w:pPr>
                  <w:r>
                    <w:rPr>
                      <w:rFonts w:ascii="ＭＳ 明朝" w:hAnsi="ＭＳ 明朝" w:hint="eastAsia"/>
                      <w:kern w:val="0"/>
                      <w:szCs w:val="21"/>
                    </w:rPr>
                    <w:t xml:space="preserve">≪お問い合わせ≫　</w:t>
                  </w:r>
                  <w:r w:rsidR="003D1983">
                    <w:rPr>
                      <w:rFonts w:ascii="ＭＳ 明朝" w:hAnsi="ＭＳ 明朝" w:hint="eastAsia"/>
                      <w:kern w:val="0"/>
                      <w:szCs w:val="21"/>
                    </w:rPr>
                    <w:t>宮城県中小企業団体中央会</w:t>
                  </w:r>
                  <w:r>
                    <w:rPr>
                      <w:rFonts w:ascii="ＭＳ 明朝" w:hAnsi="ＭＳ 明朝" w:hint="eastAsia"/>
                      <w:kern w:val="0"/>
                      <w:szCs w:val="21"/>
                    </w:rPr>
                    <w:t xml:space="preserve">　運営支援第１課　　担当：</w:t>
                  </w:r>
                  <w:r w:rsidR="0070485A">
                    <w:rPr>
                      <w:rFonts w:ascii="ＭＳ 明朝" w:hAnsi="ＭＳ 明朝" w:hint="eastAsia"/>
                      <w:kern w:val="0"/>
                      <w:szCs w:val="21"/>
                    </w:rPr>
                    <w:t>鈴木</w:t>
                  </w:r>
                  <w:r>
                    <w:rPr>
                      <w:rFonts w:ascii="ＭＳ 明朝" w:hAnsi="ＭＳ 明朝" w:hint="eastAsia"/>
                      <w:kern w:val="0"/>
                      <w:szCs w:val="21"/>
                    </w:rPr>
                    <w:t>・</w:t>
                  </w:r>
                  <w:r w:rsidR="0070485A">
                    <w:rPr>
                      <w:rFonts w:ascii="ＭＳ 明朝" w:hAnsi="ＭＳ 明朝" w:hint="eastAsia"/>
                      <w:kern w:val="0"/>
                      <w:szCs w:val="21"/>
                    </w:rPr>
                    <w:t>原子</w:t>
                  </w:r>
                </w:p>
                <w:p w14:paraId="05A89FF2" w14:textId="44D8FA5A" w:rsidR="00B31A77" w:rsidRPr="00434566" w:rsidRDefault="00834B10" w:rsidP="00434566">
                  <w:pPr>
                    <w:widowControl/>
                    <w:jc w:val="left"/>
                    <w:rPr>
                      <w:rFonts w:ascii="ＭＳ 明朝" w:hAnsi="ＭＳ 明朝"/>
                      <w:szCs w:val="21"/>
                    </w:rPr>
                  </w:pPr>
                  <w:r>
                    <w:rPr>
                      <w:rFonts w:ascii="ＭＳ 明朝" w:hAnsi="ＭＳ 明朝" w:hint="eastAsia"/>
                      <w:kern w:val="0"/>
                      <w:szCs w:val="21"/>
                    </w:rPr>
                    <w:t xml:space="preserve">　　　　　　　　　</w:t>
                  </w:r>
                  <w:r w:rsidR="00B31A77" w:rsidRPr="00434566">
                    <w:rPr>
                      <w:rFonts w:ascii="ＭＳ 明朝" w:hAnsi="ＭＳ 明朝" w:hint="eastAsia"/>
                      <w:kern w:val="0"/>
                      <w:szCs w:val="21"/>
                    </w:rPr>
                    <w:t>TEL：０２２－２２２－５５６０</w:t>
                  </w:r>
                  <w:r>
                    <w:rPr>
                      <w:rFonts w:ascii="ＭＳ 明朝" w:hAnsi="ＭＳ 明朝" w:hint="eastAsia"/>
                      <w:kern w:val="0"/>
                      <w:szCs w:val="21"/>
                    </w:rPr>
                    <w:t xml:space="preserve"> 　FAX：０２２-２２２－５５５７</w:t>
                  </w:r>
                </w:p>
                <w:p w14:paraId="310CC255" w14:textId="77777777" w:rsidR="00B31A77" w:rsidRPr="00F93E6A" w:rsidRDefault="00B31A77" w:rsidP="00434566"/>
              </w:txbxContent>
            </v:textbox>
          </v:shape>
        </w:pict>
      </w:r>
    </w:p>
    <w:p w14:paraId="1F479BF3" w14:textId="1936717A" w:rsidR="003B4596" w:rsidRDefault="003B4596" w:rsidP="004E2D4B">
      <w:pPr>
        <w:rPr>
          <w:rFonts w:ascii="ＭＳ 明朝" w:hAnsi="ＭＳ 明朝"/>
          <w:szCs w:val="21"/>
        </w:rPr>
      </w:pPr>
    </w:p>
    <w:p w14:paraId="58AC11A3" w14:textId="77777777" w:rsidR="003B4596" w:rsidRPr="003B4596" w:rsidRDefault="003B4596" w:rsidP="004E2D4B">
      <w:pPr>
        <w:rPr>
          <w:rFonts w:ascii="ＭＳ 明朝" w:hAnsi="ＭＳ 明朝"/>
          <w:szCs w:val="21"/>
        </w:rPr>
      </w:pPr>
    </w:p>
    <w:p w14:paraId="3126844B" w14:textId="4DB9BF83" w:rsidR="003B4596" w:rsidRDefault="003B4596" w:rsidP="004E2D4B">
      <w:pPr>
        <w:rPr>
          <w:rFonts w:ascii="ＭＳ ゴシック" w:eastAsia="ＭＳ ゴシック" w:hAnsi="ＭＳ ゴシック"/>
          <w:bCs/>
          <w:sz w:val="24"/>
        </w:rPr>
      </w:pPr>
    </w:p>
    <w:p w14:paraId="15670F1D" w14:textId="61FD8F24" w:rsidR="003B4596" w:rsidRDefault="003B4596" w:rsidP="004E2D4B">
      <w:pPr>
        <w:rPr>
          <w:rFonts w:ascii="ＭＳ ゴシック" w:eastAsia="ＭＳ ゴシック" w:hAnsi="ＭＳ ゴシック"/>
          <w:bCs/>
          <w:sz w:val="24"/>
        </w:rPr>
      </w:pPr>
    </w:p>
    <w:p w14:paraId="517E0B21" w14:textId="43CDD851" w:rsidR="003B4596" w:rsidRPr="003B4596" w:rsidRDefault="003B4596" w:rsidP="003B4596">
      <w:pPr>
        <w:rPr>
          <w:rFonts w:ascii="ＭＳ ゴシック" w:eastAsia="ＭＳ ゴシック" w:hAnsi="ＭＳ ゴシック"/>
          <w:bCs/>
          <w:sz w:val="24"/>
        </w:rPr>
      </w:pPr>
      <w:r>
        <w:rPr>
          <w:rFonts w:ascii="ＭＳ ゴシック" w:eastAsia="ＭＳ ゴシック" w:hAnsi="ＭＳ ゴシック"/>
          <w:bCs/>
          <w:sz w:val="24"/>
        </w:rPr>
        <w:br w:type="page"/>
      </w:r>
      <w:r w:rsidR="004D57E0">
        <w:rPr>
          <w:rFonts w:ascii="ＭＳ ゴシック" w:eastAsia="ＭＳ ゴシック" w:hAnsi="ＭＳ ゴシック" w:hint="eastAsia"/>
          <w:bCs/>
          <w:sz w:val="24"/>
        </w:rPr>
        <w:lastRenderedPageBreak/>
        <w:t>（</w:t>
      </w:r>
      <w:r w:rsidRPr="003B4596">
        <w:rPr>
          <w:rFonts w:ascii="ＭＳ ゴシック" w:eastAsia="ＭＳ ゴシック" w:hAnsi="ＭＳ ゴシック" w:hint="eastAsia"/>
          <w:bCs/>
          <w:sz w:val="24"/>
        </w:rPr>
        <w:t>別記１）</w:t>
      </w:r>
    </w:p>
    <w:p w14:paraId="6B7DE187" w14:textId="77777777" w:rsidR="003B4596" w:rsidRPr="003B4596" w:rsidRDefault="003B4596" w:rsidP="004D57E0">
      <w:pPr>
        <w:jc w:val="center"/>
        <w:rPr>
          <w:rFonts w:ascii="ＭＳ ゴシック" w:eastAsia="ＭＳ ゴシック" w:hAnsi="ＭＳ ゴシック"/>
          <w:bCs/>
          <w:sz w:val="24"/>
        </w:rPr>
      </w:pPr>
      <w:r w:rsidRPr="003B4596">
        <w:rPr>
          <w:rFonts w:ascii="ＭＳ ゴシック" w:eastAsia="ＭＳ ゴシック" w:hAnsi="ＭＳ ゴシック" w:hint="eastAsia"/>
          <w:bCs/>
          <w:sz w:val="24"/>
        </w:rPr>
        <w:t>補助金交付の対象となる経費</w:t>
      </w:r>
    </w:p>
    <w:p w14:paraId="5741F180" w14:textId="77777777" w:rsidR="003B4596" w:rsidRPr="003B4596" w:rsidRDefault="003B4596" w:rsidP="003B4596">
      <w:pPr>
        <w:rPr>
          <w:rFonts w:ascii="ＭＳ ゴシック" w:eastAsia="ＭＳ ゴシック" w:hAnsi="ＭＳ ゴシック"/>
          <w:bCs/>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8243"/>
      </w:tblGrid>
      <w:tr w:rsidR="003B4596" w:rsidRPr="003B4596" w14:paraId="69C78478" w14:textId="77777777" w:rsidTr="003B4596">
        <w:tc>
          <w:tcPr>
            <w:tcW w:w="1788" w:type="dxa"/>
          </w:tcPr>
          <w:p w14:paraId="17DAA647"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経費科目</w:t>
            </w:r>
          </w:p>
        </w:tc>
        <w:tc>
          <w:tcPr>
            <w:tcW w:w="8243" w:type="dxa"/>
          </w:tcPr>
          <w:p w14:paraId="3A299F0D"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具　体　的　内　容</w:t>
            </w:r>
          </w:p>
        </w:tc>
      </w:tr>
      <w:tr w:rsidR="003B4596" w:rsidRPr="003B4596" w14:paraId="2300BC4A" w14:textId="77777777" w:rsidTr="003B4596">
        <w:trPr>
          <w:trHeight w:val="1956"/>
        </w:trPr>
        <w:tc>
          <w:tcPr>
            <w:tcW w:w="1788" w:type="dxa"/>
            <w:tcBorders>
              <w:bottom w:val="dashSmallGap" w:sz="4" w:space="0" w:color="auto"/>
            </w:tcBorders>
          </w:tcPr>
          <w:p w14:paraId="2631EC20"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謝金</w:t>
            </w:r>
            <w:r w:rsidRPr="003B4596">
              <w:rPr>
                <w:rFonts w:ascii="ＭＳ ゴシック" w:eastAsia="ＭＳ ゴシック" w:hAnsi="ＭＳ ゴシック" w:hint="eastAsia"/>
                <w:bCs/>
                <w:sz w:val="24"/>
                <w:vertAlign w:val="superscript"/>
              </w:rPr>
              <w:t>※</w:t>
            </w:r>
          </w:p>
          <w:p w14:paraId="643C5D1E" w14:textId="4AF06D06" w:rsidR="003B4596" w:rsidRPr="003B4596" w:rsidRDefault="004D57E0" w:rsidP="003B4596">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3B4596" w:rsidRPr="003B4596">
              <w:rPr>
                <w:rFonts w:ascii="ＭＳ ゴシック" w:eastAsia="ＭＳ ゴシック" w:hAnsi="ＭＳ ゴシック" w:hint="eastAsia"/>
                <w:bCs/>
                <w:sz w:val="24"/>
              </w:rPr>
              <w:t>委員手当</w:t>
            </w:r>
          </w:p>
          <w:p w14:paraId="7ACD2B66" w14:textId="77777777" w:rsidR="003B4596" w:rsidRPr="003B4596" w:rsidRDefault="003B4596" w:rsidP="003B4596">
            <w:pPr>
              <w:rPr>
                <w:rFonts w:ascii="ＭＳ ゴシック" w:eastAsia="ＭＳ ゴシック" w:hAnsi="ＭＳ ゴシック"/>
                <w:bCs/>
                <w:sz w:val="24"/>
              </w:rPr>
            </w:pPr>
          </w:p>
          <w:p w14:paraId="2C06F0A7" w14:textId="0493519B" w:rsidR="003B4596" w:rsidRPr="003B4596" w:rsidRDefault="004D57E0" w:rsidP="003B4596">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3B4596" w:rsidRPr="003B4596">
              <w:rPr>
                <w:rFonts w:ascii="ＭＳ ゴシック" w:eastAsia="ＭＳ ゴシック" w:hAnsi="ＭＳ ゴシック" w:hint="eastAsia"/>
                <w:bCs/>
                <w:sz w:val="24"/>
              </w:rPr>
              <w:t>専門家謝金</w:t>
            </w:r>
          </w:p>
          <w:p w14:paraId="214AEF3E" w14:textId="77777777" w:rsidR="003B4596" w:rsidRPr="003B4596" w:rsidRDefault="003B4596" w:rsidP="003B4596">
            <w:pPr>
              <w:rPr>
                <w:rFonts w:ascii="ＭＳ ゴシック" w:eastAsia="ＭＳ ゴシック" w:hAnsi="ＭＳ ゴシック"/>
                <w:bCs/>
                <w:sz w:val="24"/>
              </w:rPr>
            </w:pPr>
          </w:p>
          <w:p w14:paraId="52C8D651" w14:textId="77777777" w:rsidR="003B4596" w:rsidRPr="003B4596" w:rsidRDefault="003B4596" w:rsidP="003B4596">
            <w:pPr>
              <w:rPr>
                <w:rFonts w:ascii="ＭＳ ゴシック" w:eastAsia="ＭＳ ゴシック" w:hAnsi="ＭＳ ゴシック"/>
                <w:bCs/>
                <w:sz w:val="24"/>
              </w:rPr>
            </w:pPr>
          </w:p>
        </w:tc>
        <w:tc>
          <w:tcPr>
            <w:tcW w:w="8243" w:type="dxa"/>
            <w:tcBorders>
              <w:bottom w:val="dashSmallGap" w:sz="4" w:space="0" w:color="auto"/>
            </w:tcBorders>
          </w:tcPr>
          <w:p w14:paraId="7DD2D57C" w14:textId="77777777" w:rsidR="003B4596" w:rsidRPr="003B4596" w:rsidRDefault="003B4596" w:rsidP="003B4596">
            <w:pPr>
              <w:rPr>
                <w:rFonts w:ascii="ＭＳ ゴシック" w:eastAsia="ＭＳ ゴシック" w:hAnsi="ＭＳ ゴシック"/>
                <w:bCs/>
                <w:sz w:val="24"/>
              </w:rPr>
            </w:pPr>
          </w:p>
          <w:p w14:paraId="1C55041D"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組合外部専門家の委員が委員会に出席したときに支給する手当</w:t>
            </w:r>
          </w:p>
          <w:p w14:paraId="048B8F00" w14:textId="6D78AEF3" w:rsidR="003B4596" w:rsidRPr="003B4596" w:rsidRDefault="004D57E0" w:rsidP="003B4596">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3B4596" w:rsidRPr="003B4596">
              <w:rPr>
                <w:rFonts w:ascii="ＭＳ ゴシック" w:eastAsia="ＭＳ ゴシック" w:hAnsi="ＭＳ ゴシック" w:hint="eastAsia"/>
                <w:bCs/>
                <w:sz w:val="24"/>
              </w:rPr>
              <w:t>＊業界側委員（実施組合の委員）には支給できない。</w:t>
            </w:r>
          </w:p>
          <w:p w14:paraId="78F9AAE5"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組合外部専門家が実地調査等を実施したり、委員会等において外部専門家の意見を聴取したりする場合の謝金</w:t>
            </w:r>
          </w:p>
          <w:p w14:paraId="1D1E005D" w14:textId="49DC970A" w:rsidR="003B4596" w:rsidRPr="003B4596" w:rsidRDefault="004D57E0" w:rsidP="003B4596">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3B4596" w:rsidRPr="003B4596">
              <w:rPr>
                <w:rFonts w:ascii="ＭＳ ゴシック" w:eastAsia="ＭＳ ゴシック" w:hAnsi="ＭＳ ゴシック" w:hint="eastAsia"/>
                <w:bCs/>
                <w:sz w:val="24"/>
              </w:rPr>
              <w:t>＊業界側委員には支給できない。</w:t>
            </w:r>
          </w:p>
        </w:tc>
      </w:tr>
      <w:tr w:rsidR="003B4596" w:rsidRPr="003B4596" w14:paraId="3B9BD377" w14:textId="77777777" w:rsidTr="003B4596">
        <w:trPr>
          <w:trHeight w:val="2833"/>
        </w:trPr>
        <w:tc>
          <w:tcPr>
            <w:tcW w:w="1788" w:type="dxa"/>
            <w:tcBorders>
              <w:top w:val="dashSmallGap" w:sz="4" w:space="0" w:color="auto"/>
              <w:bottom w:val="dashSmallGap" w:sz="4" w:space="0" w:color="auto"/>
            </w:tcBorders>
          </w:tcPr>
          <w:p w14:paraId="6E4427D0"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旅費</w:t>
            </w:r>
            <w:r w:rsidRPr="003B4596">
              <w:rPr>
                <w:rFonts w:ascii="ＭＳ ゴシック" w:eastAsia="ＭＳ ゴシック" w:hAnsi="ＭＳ ゴシック" w:hint="eastAsia"/>
                <w:bCs/>
                <w:sz w:val="24"/>
                <w:vertAlign w:val="superscript"/>
              </w:rPr>
              <w:t>※</w:t>
            </w:r>
          </w:p>
          <w:p w14:paraId="47B85AF6" w14:textId="77777777" w:rsidR="003B4596" w:rsidRPr="003B4596" w:rsidRDefault="003B4596" w:rsidP="003B4596">
            <w:pPr>
              <w:rPr>
                <w:rFonts w:ascii="ＭＳ ゴシック" w:eastAsia="ＭＳ ゴシック" w:hAnsi="ＭＳ ゴシック"/>
                <w:bCs/>
                <w:sz w:val="24"/>
              </w:rPr>
            </w:pPr>
          </w:p>
          <w:p w14:paraId="068667B6" w14:textId="77777777" w:rsidR="003B4596" w:rsidRPr="003B4596" w:rsidRDefault="003B4596" w:rsidP="003B4596">
            <w:pPr>
              <w:rPr>
                <w:rFonts w:ascii="ＭＳ ゴシック" w:eastAsia="ＭＳ ゴシック" w:hAnsi="ＭＳ ゴシック"/>
                <w:bCs/>
                <w:sz w:val="24"/>
              </w:rPr>
            </w:pPr>
          </w:p>
          <w:p w14:paraId="6D456A83" w14:textId="77777777" w:rsidR="003B4596" w:rsidRPr="003B4596" w:rsidRDefault="003B4596" w:rsidP="003B4596">
            <w:pPr>
              <w:rPr>
                <w:rFonts w:ascii="ＭＳ ゴシック" w:eastAsia="ＭＳ ゴシック" w:hAnsi="ＭＳ ゴシック"/>
                <w:bCs/>
                <w:sz w:val="24"/>
              </w:rPr>
            </w:pPr>
          </w:p>
          <w:p w14:paraId="1B1402AD" w14:textId="22AE534B" w:rsidR="003B4596" w:rsidRPr="003B4596" w:rsidRDefault="004D57E0" w:rsidP="003B4596">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3B4596" w:rsidRPr="003B4596">
              <w:rPr>
                <w:rFonts w:ascii="ＭＳ ゴシック" w:eastAsia="ＭＳ ゴシック" w:hAnsi="ＭＳ ゴシック" w:hint="eastAsia"/>
                <w:bCs/>
                <w:sz w:val="24"/>
              </w:rPr>
              <w:t>委員旅費</w:t>
            </w:r>
          </w:p>
          <w:p w14:paraId="69B76DA7" w14:textId="14BE2FA0" w:rsidR="003B4596" w:rsidRPr="003B4596" w:rsidRDefault="004D57E0" w:rsidP="003B4596">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3B4596" w:rsidRPr="003B4596">
              <w:rPr>
                <w:rFonts w:ascii="ＭＳ ゴシック" w:eastAsia="ＭＳ ゴシック" w:hAnsi="ＭＳ ゴシック" w:hint="eastAsia"/>
                <w:bCs/>
                <w:sz w:val="24"/>
              </w:rPr>
              <w:t>専門家旅費</w:t>
            </w:r>
          </w:p>
          <w:p w14:paraId="3CF69275" w14:textId="77777777" w:rsidR="003B4596" w:rsidRPr="003B4596" w:rsidRDefault="003B4596" w:rsidP="003B4596">
            <w:pPr>
              <w:rPr>
                <w:rFonts w:ascii="ＭＳ ゴシック" w:eastAsia="ＭＳ ゴシック" w:hAnsi="ＭＳ ゴシック"/>
                <w:bCs/>
                <w:sz w:val="24"/>
              </w:rPr>
            </w:pPr>
          </w:p>
          <w:p w14:paraId="5A5D76D5" w14:textId="5F35DC9F" w:rsidR="003B4596" w:rsidRPr="003B4596" w:rsidRDefault="004D57E0" w:rsidP="003B4596">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3B4596" w:rsidRPr="003B4596">
              <w:rPr>
                <w:rFonts w:ascii="ＭＳ ゴシック" w:eastAsia="ＭＳ ゴシック" w:hAnsi="ＭＳ ゴシック" w:hint="eastAsia"/>
                <w:bCs/>
                <w:sz w:val="24"/>
              </w:rPr>
              <w:t>調査旅費</w:t>
            </w:r>
          </w:p>
          <w:p w14:paraId="4EA4AB89" w14:textId="305DB540" w:rsidR="003B4596" w:rsidRPr="003B4596" w:rsidRDefault="004D57E0" w:rsidP="003B4596">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3B4596" w:rsidRPr="003B4596">
              <w:rPr>
                <w:rFonts w:ascii="ＭＳ ゴシック" w:eastAsia="ＭＳ ゴシック" w:hAnsi="ＭＳ ゴシック" w:hint="eastAsia"/>
                <w:bCs/>
                <w:sz w:val="24"/>
              </w:rPr>
              <w:t>職員旅費</w:t>
            </w:r>
          </w:p>
        </w:tc>
        <w:tc>
          <w:tcPr>
            <w:tcW w:w="8243" w:type="dxa"/>
            <w:tcBorders>
              <w:top w:val="dashSmallGap" w:sz="4" w:space="0" w:color="auto"/>
              <w:bottom w:val="dashSmallGap" w:sz="4" w:space="0" w:color="auto"/>
            </w:tcBorders>
          </w:tcPr>
          <w:p w14:paraId="1E557EAA" w14:textId="7AEF280D"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原則として公共交通機関の利用を対象とし、タクシー代、レンタカー代は補助対象とならない。また、旅費の算定に当たっては、</w:t>
            </w:r>
            <w:r w:rsidR="00597C73">
              <w:rPr>
                <w:rFonts w:ascii="ＭＳ ゴシック" w:eastAsia="ＭＳ ゴシック" w:hAnsi="ＭＳ ゴシック" w:hint="eastAsia"/>
                <w:bCs/>
                <w:sz w:val="24"/>
              </w:rPr>
              <w:t>宮城県</w:t>
            </w:r>
            <w:r w:rsidRPr="003B4596">
              <w:rPr>
                <w:rFonts w:ascii="ＭＳ ゴシック" w:eastAsia="ＭＳ ゴシック" w:hAnsi="ＭＳ ゴシック" w:hint="eastAsia"/>
                <w:bCs/>
                <w:sz w:val="24"/>
              </w:rPr>
              <w:t>中央会の旅費規程を準用すること。</w:t>
            </w:r>
          </w:p>
          <w:p w14:paraId="50E8F5B5" w14:textId="2E9B30BA" w:rsidR="003B4596" w:rsidRPr="003B4596" w:rsidRDefault="004D57E0" w:rsidP="003B4596">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3B4596" w:rsidRPr="003B4596">
              <w:rPr>
                <w:rFonts w:ascii="ＭＳ ゴシック" w:eastAsia="ＭＳ ゴシック" w:hAnsi="ＭＳ ゴシック" w:hint="eastAsia"/>
                <w:bCs/>
                <w:sz w:val="24"/>
              </w:rPr>
              <w:t>＊海外旅費は対象とならない。</w:t>
            </w:r>
          </w:p>
          <w:p w14:paraId="1426F234"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委員が委員会に出席するための旅費</w:t>
            </w:r>
          </w:p>
          <w:p w14:paraId="35267960"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組合外部専門家が実地調査や講師をするほか、委員会に出席する場合の旅費</w:t>
            </w:r>
          </w:p>
          <w:p w14:paraId="200B3277"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業界側委員が実地調査を実施する場合の旅費</w:t>
            </w:r>
          </w:p>
          <w:p w14:paraId="689BC9DB"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組合の専従役職員が委員会への出席や実地調査をする場合の旅費</w:t>
            </w:r>
          </w:p>
        </w:tc>
      </w:tr>
      <w:tr w:rsidR="003B4596" w:rsidRPr="003B4596" w14:paraId="084F7BA7" w14:textId="77777777" w:rsidTr="003B4596">
        <w:trPr>
          <w:trHeight w:val="1074"/>
        </w:trPr>
        <w:tc>
          <w:tcPr>
            <w:tcW w:w="1788" w:type="dxa"/>
            <w:tcBorders>
              <w:top w:val="dashSmallGap" w:sz="4" w:space="0" w:color="auto"/>
              <w:bottom w:val="dashSmallGap" w:sz="4" w:space="0" w:color="auto"/>
            </w:tcBorders>
          </w:tcPr>
          <w:p w14:paraId="640C4E33"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消耗品費</w:t>
            </w:r>
          </w:p>
        </w:tc>
        <w:tc>
          <w:tcPr>
            <w:tcW w:w="8243" w:type="dxa"/>
            <w:tcBorders>
              <w:top w:val="dashSmallGap" w:sz="4" w:space="0" w:color="auto"/>
              <w:bottom w:val="dashSmallGap" w:sz="4" w:space="0" w:color="auto"/>
            </w:tcBorders>
          </w:tcPr>
          <w:p w14:paraId="4720EFCA"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事業実施に不可欠な消耗品の購入のための費用</w:t>
            </w:r>
          </w:p>
          <w:p w14:paraId="559BFC7C" w14:textId="12A91E19" w:rsidR="003B4596" w:rsidRPr="003B4596" w:rsidRDefault="004D57E0" w:rsidP="003B4596">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3B4596" w:rsidRPr="003B4596">
              <w:rPr>
                <w:rFonts w:ascii="ＭＳ ゴシック" w:eastAsia="ＭＳ ゴシック" w:hAnsi="ＭＳ ゴシック" w:hint="eastAsia"/>
                <w:bCs/>
                <w:sz w:val="24"/>
              </w:rPr>
              <w:t>＊他の業務において使用可能な物品は対象とならない。</w:t>
            </w:r>
          </w:p>
          <w:p w14:paraId="5C3214A9" w14:textId="7CF46657" w:rsidR="003B4596" w:rsidRPr="003B4596" w:rsidRDefault="004D57E0" w:rsidP="003B4596">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3B4596" w:rsidRPr="003B4596">
              <w:rPr>
                <w:rFonts w:ascii="ＭＳ ゴシック" w:eastAsia="ＭＳ ゴシック" w:hAnsi="ＭＳ ゴシック" w:hint="eastAsia"/>
                <w:bCs/>
                <w:sz w:val="24"/>
              </w:rPr>
              <w:t>＊本事業の事務処理等に係る文具等は対象とならない。</w:t>
            </w:r>
          </w:p>
        </w:tc>
      </w:tr>
      <w:tr w:rsidR="003B4596" w:rsidRPr="003B4596" w14:paraId="685E2DB2" w14:textId="77777777" w:rsidTr="003B4596">
        <w:trPr>
          <w:trHeight w:val="976"/>
        </w:trPr>
        <w:tc>
          <w:tcPr>
            <w:tcW w:w="1788" w:type="dxa"/>
            <w:tcBorders>
              <w:top w:val="dashSmallGap" w:sz="4" w:space="0" w:color="auto"/>
              <w:bottom w:val="dashSmallGap" w:sz="4" w:space="0" w:color="auto"/>
            </w:tcBorders>
          </w:tcPr>
          <w:p w14:paraId="6C476A7D"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会議費</w:t>
            </w:r>
          </w:p>
        </w:tc>
        <w:tc>
          <w:tcPr>
            <w:tcW w:w="8243" w:type="dxa"/>
            <w:tcBorders>
              <w:top w:val="dashSmallGap" w:sz="4" w:space="0" w:color="auto"/>
              <w:bottom w:val="dashSmallGap" w:sz="4" w:space="0" w:color="auto"/>
            </w:tcBorders>
          </w:tcPr>
          <w:p w14:paraId="0ACD3FCA"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委員会のお茶代</w:t>
            </w:r>
          </w:p>
          <w:p w14:paraId="7F14DDF4" w14:textId="47071FD3" w:rsidR="003B4596" w:rsidRPr="003B4596" w:rsidRDefault="004D57E0" w:rsidP="003B4596">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3B4596" w:rsidRPr="003B4596">
              <w:rPr>
                <w:rFonts w:ascii="ＭＳ ゴシック" w:eastAsia="ＭＳ ゴシック" w:hAnsi="ＭＳ ゴシック" w:hint="eastAsia"/>
                <w:bCs/>
                <w:sz w:val="24"/>
              </w:rPr>
              <w:t>＊委員会以外の打合せ等は補助対象とならない。</w:t>
            </w:r>
          </w:p>
          <w:p w14:paraId="5E93D4F9" w14:textId="775CC42E" w:rsidR="003B4596" w:rsidRPr="003B4596" w:rsidRDefault="004D57E0" w:rsidP="003B4596">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3B4596" w:rsidRPr="003B4596">
              <w:rPr>
                <w:rFonts w:ascii="ＭＳ ゴシック" w:eastAsia="ＭＳ ゴシック" w:hAnsi="ＭＳ ゴシック" w:hint="eastAsia"/>
                <w:bCs/>
                <w:sz w:val="24"/>
              </w:rPr>
              <w:t>＊食事代及び菓子代は補助対象とならない。</w:t>
            </w:r>
          </w:p>
        </w:tc>
      </w:tr>
      <w:tr w:rsidR="003B4596" w:rsidRPr="003B4596" w14:paraId="1452016F" w14:textId="77777777" w:rsidTr="003B4596">
        <w:trPr>
          <w:trHeight w:val="990"/>
        </w:trPr>
        <w:tc>
          <w:tcPr>
            <w:tcW w:w="1788" w:type="dxa"/>
            <w:tcBorders>
              <w:top w:val="dashSmallGap" w:sz="4" w:space="0" w:color="auto"/>
              <w:bottom w:val="dashSmallGap" w:sz="4" w:space="0" w:color="auto"/>
            </w:tcBorders>
          </w:tcPr>
          <w:p w14:paraId="000BEC52"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印刷費</w:t>
            </w:r>
          </w:p>
        </w:tc>
        <w:tc>
          <w:tcPr>
            <w:tcW w:w="8243" w:type="dxa"/>
            <w:tcBorders>
              <w:top w:val="dashSmallGap" w:sz="4" w:space="0" w:color="auto"/>
              <w:bottom w:val="dashSmallGap" w:sz="4" w:space="0" w:color="auto"/>
            </w:tcBorders>
          </w:tcPr>
          <w:p w14:paraId="6475B36B"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パンフレット、チラシ等販売促進ツールの印刷</w:t>
            </w:r>
          </w:p>
          <w:p w14:paraId="12710178"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委員会等の資料のコピー、アンケート用紙等の印刷、マニュアル、報告書等の印刷のための費用</w:t>
            </w:r>
          </w:p>
        </w:tc>
      </w:tr>
      <w:tr w:rsidR="003B4596" w:rsidRPr="003B4596" w14:paraId="4BB70B29" w14:textId="77777777" w:rsidTr="003B4596">
        <w:trPr>
          <w:trHeight w:val="282"/>
        </w:trPr>
        <w:tc>
          <w:tcPr>
            <w:tcW w:w="1788" w:type="dxa"/>
            <w:tcBorders>
              <w:top w:val="dashSmallGap" w:sz="4" w:space="0" w:color="auto"/>
              <w:bottom w:val="dashSmallGap" w:sz="4" w:space="0" w:color="auto"/>
            </w:tcBorders>
          </w:tcPr>
          <w:p w14:paraId="290DB294"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会場借上料</w:t>
            </w:r>
          </w:p>
        </w:tc>
        <w:tc>
          <w:tcPr>
            <w:tcW w:w="8243" w:type="dxa"/>
            <w:tcBorders>
              <w:top w:val="dashSmallGap" w:sz="4" w:space="0" w:color="auto"/>
              <w:bottom w:val="dashSmallGap" w:sz="4" w:space="0" w:color="auto"/>
            </w:tcBorders>
          </w:tcPr>
          <w:p w14:paraId="0D889489"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委員会等の開催に係る会場の借上料</w:t>
            </w:r>
          </w:p>
        </w:tc>
      </w:tr>
      <w:tr w:rsidR="003B4596" w:rsidRPr="003B4596" w14:paraId="4C8E1474" w14:textId="77777777" w:rsidTr="003B4596">
        <w:trPr>
          <w:trHeight w:val="938"/>
        </w:trPr>
        <w:tc>
          <w:tcPr>
            <w:tcW w:w="1788" w:type="dxa"/>
            <w:tcBorders>
              <w:top w:val="dashSmallGap" w:sz="4" w:space="0" w:color="auto"/>
              <w:bottom w:val="dashSmallGap" w:sz="4" w:space="0" w:color="auto"/>
            </w:tcBorders>
          </w:tcPr>
          <w:p w14:paraId="4833F0FF"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雑役務費</w:t>
            </w:r>
          </w:p>
        </w:tc>
        <w:tc>
          <w:tcPr>
            <w:tcW w:w="8243" w:type="dxa"/>
            <w:tcBorders>
              <w:top w:val="dashSmallGap" w:sz="4" w:space="0" w:color="auto"/>
              <w:bottom w:val="dashSmallGap" w:sz="4" w:space="0" w:color="auto"/>
            </w:tcBorders>
          </w:tcPr>
          <w:p w14:paraId="0BB13CF5"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本事業の実施に必要なアルバイト代とその交通費</w:t>
            </w:r>
          </w:p>
          <w:p w14:paraId="297C4012" w14:textId="3CDF1372" w:rsidR="003B4596" w:rsidRPr="003B4596" w:rsidRDefault="004D57E0" w:rsidP="003B4596">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3B4596" w:rsidRPr="003B4596">
              <w:rPr>
                <w:rFonts w:ascii="ＭＳ ゴシック" w:eastAsia="ＭＳ ゴシック" w:hAnsi="ＭＳ ゴシック" w:hint="eastAsia"/>
                <w:bCs/>
                <w:sz w:val="24"/>
              </w:rPr>
              <w:t>＊長期的な継続雇用は補助対象とならない。</w:t>
            </w:r>
          </w:p>
          <w:p w14:paraId="1EB2CDCE" w14:textId="54F9C445" w:rsidR="003B4596" w:rsidRPr="003B4596" w:rsidRDefault="004D57E0" w:rsidP="003B4596">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3B4596" w:rsidRPr="003B4596">
              <w:rPr>
                <w:rFonts w:ascii="ＭＳ ゴシック" w:eastAsia="ＭＳ ゴシック" w:hAnsi="ＭＳ ゴシック" w:hint="eastAsia"/>
                <w:bCs/>
                <w:sz w:val="24"/>
              </w:rPr>
              <w:t>＊本事業の事務処理に係る業務は補助対象とならない。</w:t>
            </w:r>
          </w:p>
        </w:tc>
      </w:tr>
      <w:tr w:rsidR="003B4596" w:rsidRPr="003B4596" w14:paraId="73182CE6" w14:textId="77777777" w:rsidTr="003B4596">
        <w:trPr>
          <w:trHeight w:val="385"/>
        </w:trPr>
        <w:tc>
          <w:tcPr>
            <w:tcW w:w="1788" w:type="dxa"/>
            <w:tcBorders>
              <w:top w:val="dashSmallGap" w:sz="4" w:space="0" w:color="auto"/>
              <w:bottom w:val="dashSmallGap" w:sz="4" w:space="0" w:color="auto"/>
            </w:tcBorders>
          </w:tcPr>
          <w:p w14:paraId="01B37DF6"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通信運搬費</w:t>
            </w:r>
          </w:p>
        </w:tc>
        <w:tc>
          <w:tcPr>
            <w:tcW w:w="8243" w:type="dxa"/>
            <w:tcBorders>
              <w:top w:val="dashSmallGap" w:sz="4" w:space="0" w:color="auto"/>
              <w:bottom w:val="dashSmallGap" w:sz="4" w:space="0" w:color="auto"/>
            </w:tcBorders>
          </w:tcPr>
          <w:p w14:paraId="5DF3F559"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委員会等開催通知や調査票、チラシ等の発送のための費用</w:t>
            </w:r>
          </w:p>
        </w:tc>
      </w:tr>
      <w:tr w:rsidR="003B4596" w:rsidRPr="003B4596" w14:paraId="15C7B257" w14:textId="77777777" w:rsidTr="003B4596">
        <w:trPr>
          <w:trHeight w:val="703"/>
        </w:trPr>
        <w:tc>
          <w:tcPr>
            <w:tcW w:w="1788" w:type="dxa"/>
            <w:tcBorders>
              <w:top w:val="dashSmallGap" w:sz="4" w:space="0" w:color="auto"/>
            </w:tcBorders>
          </w:tcPr>
          <w:p w14:paraId="017F7509"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委託費</w:t>
            </w:r>
          </w:p>
        </w:tc>
        <w:tc>
          <w:tcPr>
            <w:tcW w:w="8243" w:type="dxa"/>
            <w:tcBorders>
              <w:top w:val="dashSmallGap" w:sz="4" w:space="0" w:color="auto"/>
            </w:tcBorders>
          </w:tcPr>
          <w:p w14:paraId="11B988F4"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ＷＥＢサイト製作、情報システム開発、デザイン、調査、集計等の業務を外部の業者・機関等に委託する場合の費用</w:t>
            </w:r>
          </w:p>
        </w:tc>
      </w:tr>
    </w:tbl>
    <w:p w14:paraId="29116D57" w14:textId="77777777" w:rsidR="003B4596" w:rsidRPr="003B4596" w:rsidRDefault="003B4596" w:rsidP="003B4596">
      <w:pPr>
        <w:rPr>
          <w:rFonts w:ascii="ＭＳ ゴシック" w:eastAsia="ＭＳ ゴシック" w:hAnsi="ＭＳ ゴシック"/>
          <w:bCs/>
          <w:sz w:val="24"/>
        </w:rPr>
      </w:pPr>
      <w:r w:rsidRPr="003B4596">
        <w:rPr>
          <w:rFonts w:ascii="ＭＳ ゴシック" w:eastAsia="ＭＳ ゴシック" w:hAnsi="ＭＳ ゴシック" w:hint="eastAsia"/>
          <w:bCs/>
          <w:sz w:val="24"/>
        </w:rPr>
        <w:t>※謝金、旅費に係る源泉徴収を適正に行ってください。徴収義務の有無や税率については、所管税務署等に確認し、指示に従ってください。</w:t>
      </w:r>
    </w:p>
    <w:p w14:paraId="1C9C6781" w14:textId="77777777" w:rsidR="003B4596" w:rsidRPr="003B4596" w:rsidRDefault="003B4596" w:rsidP="003B4596">
      <w:pPr>
        <w:rPr>
          <w:rFonts w:ascii="ＭＳ ゴシック" w:eastAsia="ＭＳ ゴシック" w:hAnsi="ＭＳ ゴシック"/>
          <w:bCs/>
          <w:sz w:val="24"/>
        </w:rPr>
      </w:pPr>
    </w:p>
    <w:p w14:paraId="61456F53" w14:textId="77777777" w:rsidR="004D57E0" w:rsidRPr="004D57E0" w:rsidRDefault="003B4596" w:rsidP="004D57E0">
      <w:pPr>
        <w:rPr>
          <w:rFonts w:ascii="ＭＳ ゴシック" w:eastAsia="ＭＳ ゴシック" w:hAnsi="ＭＳ ゴシック"/>
          <w:bCs/>
          <w:sz w:val="24"/>
        </w:rPr>
      </w:pPr>
      <w:r w:rsidRPr="003B4596">
        <w:rPr>
          <w:rFonts w:ascii="ＭＳ ゴシック" w:eastAsia="ＭＳ ゴシック" w:hAnsi="ＭＳ ゴシック"/>
          <w:bCs/>
          <w:sz w:val="24"/>
        </w:rPr>
        <w:br w:type="page"/>
      </w:r>
      <w:r w:rsidR="004D57E0" w:rsidRPr="004D57E0">
        <w:rPr>
          <w:rFonts w:ascii="ＭＳ ゴシック" w:eastAsia="ＭＳ ゴシック" w:hAnsi="ＭＳ ゴシック" w:hint="eastAsia"/>
          <w:bCs/>
          <w:sz w:val="24"/>
        </w:rPr>
        <w:lastRenderedPageBreak/>
        <w:t>（別記２）</w:t>
      </w:r>
    </w:p>
    <w:p w14:paraId="3FCCA9A8" w14:textId="77777777" w:rsidR="004D57E0" w:rsidRPr="004D57E0" w:rsidRDefault="004D57E0" w:rsidP="00984DD3">
      <w:pPr>
        <w:jc w:val="center"/>
        <w:rPr>
          <w:rFonts w:ascii="ＭＳ ゴシック" w:eastAsia="ＭＳ ゴシック" w:hAnsi="ＭＳ ゴシック"/>
          <w:bCs/>
          <w:sz w:val="24"/>
        </w:rPr>
      </w:pPr>
      <w:r w:rsidRPr="004D57E0">
        <w:rPr>
          <w:rFonts w:ascii="ＭＳ ゴシック" w:eastAsia="ＭＳ ゴシック" w:hAnsi="ＭＳ ゴシック" w:hint="eastAsia"/>
          <w:bCs/>
          <w:sz w:val="24"/>
        </w:rPr>
        <w:t>経　費　支　出　基　準</w:t>
      </w:r>
    </w:p>
    <w:p w14:paraId="29955817" w14:textId="77777777" w:rsidR="004D57E0" w:rsidRPr="004D57E0" w:rsidRDefault="004D57E0" w:rsidP="004D57E0">
      <w:pPr>
        <w:rPr>
          <w:rFonts w:ascii="ＭＳ ゴシック" w:eastAsia="ＭＳ ゴシック" w:hAnsi="ＭＳ ゴシック"/>
          <w:bCs/>
          <w:sz w:val="24"/>
        </w:rPr>
      </w:pPr>
    </w:p>
    <w:p w14:paraId="61613DD3" w14:textId="50589FEB" w:rsidR="004D57E0" w:rsidRPr="004D57E0" w:rsidRDefault="00984DD3" w:rsidP="004D57E0">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004D57E0" w:rsidRPr="004D57E0">
        <w:rPr>
          <w:rFonts w:ascii="ＭＳ ゴシック" w:eastAsia="ＭＳ ゴシック" w:hAnsi="ＭＳ ゴシック" w:hint="eastAsia"/>
          <w:bCs/>
          <w:sz w:val="24"/>
        </w:rPr>
        <w:t>謝金等の金額（税抜）は、次の基準を</w:t>
      </w:r>
      <w:r w:rsidR="004D57E0" w:rsidRPr="004D57E0">
        <w:rPr>
          <w:rFonts w:ascii="ＭＳ ゴシック" w:eastAsia="ＭＳ ゴシック" w:hAnsi="ＭＳ ゴシック" w:hint="eastAsia"/>
          <w:bCs/>
          <w:sz w:val="24"/>
          <w:u w:val="single"/>
        </w:rPr>
        <w:t>上限</w:t>
      </w:r>
      <w:r w:rsidR="004D57E0" w:rsidRPr="004D57E0">
        <w:rPr>
          <w:rFonts w:ascii="ＭＳ ゴシック" w:eastAsia="ＭＳ ゴシック" w:hAnsi="ＭＳ ゴシック" w:hint="eastAsia"/>
          <w:bCs/>
          <w:sz w:val="24"/>
        </w:rPr>
        <w:t>として決定してください。</w:t>
      </w:r>
    </w:p>
    <w:p w14:paraId="6A8DAED4" w14:textId="77777777" w:rsidR="004D57E0" w:rsidRPr="004D57E0" w:rsidRDefault="004D57E0" w:rsidP="004D57E0">
      <w:pPr>
        <w:rPr>
          <w:rFonts w:ascii="ＭＳ ゴシック" w:eastAsia="ＭＳ ゴシック" w:hAnsi="ＭＳ ゴシック"/>
          <w:bCs/>
          <w:sz w:val="24"/>
        </w:rPr>
      </w:pPr>
    </w:p>
    <w:p w14:paraId="5878D96D" w14:textId="77777777" w:rsidR="004D57E0" w:rsidRPr="004D57E0" w:rsidRDefault="004D57E0" w:rsidP="004D57E0">
      <w:pPr>
        <w:rPr>
          <w:rFonts w:ascii="ＭＳ ゴシック" w:eastAsia="ＭＳ ゴシック" w:hAnsi="ＭＳ ゴシック"/>
          <w:bCs/>
          <w:sz w:val="24"/>
        </w:rPr>
      </w:pPr>
      <w:r w:rsidRPr="004D57E0">
        <w:rPr>
          <w:rFonts w:ascii="ＭＳ ゴシック" w:eastAsia="ＭＳ ゴシック" w:hAnsi="ＭＳ ゴシック" w:hint="eastAsia"/>
          <w:bCs/>
          <w:sz w:val="24"/>
        </w:rPr>
        <w:t>１．委員手当</w:t>
      </w:r>
    </w:p>
    <w:p w14:paraId="2F39FF58" w14:textId="27D40CB9" w:rsidR="004D57E0" w:rsidRPr="004D57E0" w:rsidRDefault="004D57E0" w:rsidP="004D57E0">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4D57E0">
        <w:rPr>
          <w:rFonts w:ascii="ＭＳ ゴシック" w:eastAsia="ＭＳ ゴシック" w:hAnsi="ＭＳ ゴシック" w:hint="eastAsia"/>
          <w:bCs/>
          <w:sz w:val="24"/>
        </w:rPr>
        <w:t>①委員長　　　　　　　　　　　　　　　　　　　　　　　　　 30,000円</w:t>
      </w:r>
    </w:p>
    <w:p w14:paraId="5F059727" w14:textId="0CF8EEF9" w:rsidR="004D57E0" w:rsidRPr="004D57E0" w:rsidRDefault="004D57E0" w:rsidP="004D57E0">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4D57E0">
        <w:rPr>
          <w:rFonts w:ascii="ＭＳ ゴシック" w:eastAsia="ＭＳ ゴシック" w:hAnsi="ＭＳ ゴシック" w:hint="eastAsia"/>
          <w:bCs/>
          <w:sz w:val="24"/>
        </w:rPr>
        <w:t>②その他の専門家委員　　　　　　　　　　　　　　　　　　　 20,000円</w:t>
      </w:r>
    </w:p>
    <w:p w14:paraId="7484983E" w14:textId="7571AF67" w:rsidR="004D57E0" w:rsidRPr="004D57E0" w:rsidRDefault="004D57E0" w:rsidP="004D57E0">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4D57E0">
        <w:rPr>
          <w:rFonts w:ascii="ＭＳ ゴシック" w:eastAsia="ＭＳ ゴシック" w:hAnsi="ＭＳ ゴシック" w:hint="eastAsia"/>
          <w:bCs/>
          <w:sz w:val="24"/>
        </w:rPr>
        <w:t>＊業界側委員は、委員手当の対象となりません。</w:t>
      </w:r>
    </w:p>
    <w:p w14:paraId="1DD18400" w14:textId="77777777" w:rsidR="004D57E0" w:rsidRPr="004D57E0" w:rsidRDefault="004D57E0" w:rsidP="004D57E0">
      <w:pPr>
        <w:rPr>
          <w:rFonts w:ascii="ＭＳ ゴシック" w:eastAsia="ＭＳ ゴシック" w:hAnsi="ＭＳ ゴシック"/>
          <w:bCs/>
          <w:sz w:val="24"/>
        </w:rPr>
      </w:pPr>
    </w:p>
    <w:p w14:paraId="09C1C90C" w14:textId="77777777" w:rsidR="004D57E0" w:rsidRPr="004D57E0" w:rsidRDefault="004D57E0" w:rsidP="004D57E0">
      <w:pPr>
        <w:rPr>
          <w:rFonts w:ascii="ＭＳ ゴシック" w:eastAsia="ＭＳ ゴシック" w:hAnsi="ＭＳ ゴシック"/>
          <w:bCs/>
          <w:sz w:val="24"/>
        </w:rPr>
      </w:pPr>
      <w:r w:rsidRPr="004D57E0">
        <w:rPr>
          <w:rFonts w:ascii="ＭＳ ゴシック" w:eastAsia="ＭＳ ゴシック" w:hAnsi="ＭＳ ゴシック" w:hint="eastAsia"/>
          <w:bCs/>
          <w:sz w:val="24"/>
        </w:rPr>
        <w:t>２．専門家謝金</w:t>
      </w:r>
    </w:p>
    <w:p w14:paraId="6A4A8B0D" w14:textId="2562F6A2" w:rsidR="004D57E0" w:rsidRPr="004D57E0" w:rsidRDefault="004D57E0" w:rsidP="004D57E0">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4D57E0">
        <w:rPr>
          <w:rFonts w:ascii="ＭＳ ゴシック" w:eastAsia="ＭＳ ゴシック" w:hAnsi="ＭＳ ゴシック" w:hint="eastAsia"/>
          <w:bCs/>
          <w:sz w:val="24"/>
        </w:rPr>
        <w:t>①大学教授、弁護士、公認会計士及び弁理士等（1日）　　　　　40,000円</w:t>
      </w:r>
    </w:p>
    <w:p w14:paraId="48C56CAE" w14:textId="609C7433" w:rsidR="004D57E0" w:rsidRPr="004D57E0" w:rsidRDefault="004D57E0" w:rsidP="004D57E0">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4D57E0">
        <w:rPr>
          <w:rFonts w:ascii="ＭＳ ゴシック" w:eastAsia="ＭＳ ゴシック" w:hAnsi="ＭＳ ゴシック" w:hint="eastAsia"/>
          <w:bCs/>
          <w:sz w:val="24"/>
        </w:rPr>
        <w:t>②大学准教授・講師、技術士、中小企業診断士、税理士、社会保険労務士、</w:t>
      </w:r>
    </w:p>
    <w:p w14:paraId="58E72BD2" w14:textId="66C9CA27" w:rsidR="004D57E0" w:rsidRPr="004D57E0" w:rsidRDefault="004D57E0" w:rsidP="004D57E0">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4D57E0">
        <w:rPr>
          <w:rFonts w:ascii="ＭＳ ゴシック" w:eastAsia="ＭＳ ゴシック" w:hAnsi="ＭＳ ゴシック" w:hint="eastAsia"/>
          <w:bCs/>
          <w:sz w:val="24"/>
        </w:rPr>
        <w:t>ＩＴコーディネーター等　　　　　　　　（1日）　　　　　　30,000円</w:t>
      </w:r>
    </w:p>
    <w:p w14:paraId="3789049C" w14:textId="665D20BE" w:rsidR="004D57E0" w:rsidRPr="004D57E0" w:rsidRDefault="004D57E0" w:rsidP="004D57E0">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4D57E0">
        <w:rPr>
          <w:rFonts w:ascii="ＭＳ ゴシック" w:eastAsia="ＭＳ ゴシック" w:hAnsi="ＭＳ ゴシック" w:hint="eastAsia"/>
          <w:bCs/>
          <w:sz w:val="24"/>
        </w:rPr>
        <w:t>③その他の専門家　　　　　　　　　　　　（1日）　　　　　　20,000円</w:t>
      </w:r>
    </w:p>
    <w:p w14:paraId="1E82AF0A" w14:textId="77777777" w:rsidR="004D57E0" w:rsidRPr="004D57E0" w:rsidRDefault="004D57E0" w:rsidP="004D57E0">
      <w:pPr>
        <w:rPr>
          <w:rFonts w:ascii="ＭＳ ゴシック" w:eastAsia="ＭＳ ゴシック" w:hAnsi="ＭＳ ゴシック"/>
          <w:bCs/>
          <w:sz w:val="24"/>
        </w:rPr>
      </w:pPr>
    </w:p>
    <w:p w14:paraId="1681C85C" w14:textId="77777777" w:rsidR="004D57E0" w:rsidRPr="004D57E0" w:rsidRDefault="004D57E0" w:rsidP="004D57E0">
      <w:pPr>
        <w:rPr>
          <w:rFonts w:ascii="ＭＳ ゴシック" w:eastAsia="ＭＳ ゴシック" w:hAnsi="ＭＳ ゴシック"/>
          <w:bCs/>
          <w:sz w:val="24"/>
        </w:rPr>
      </w:pPr>
      <w:r w:rsidRPr="004D57E0">
        <w:rPr>
          <w:rFonts w:ascii="ＭＳ ゴシック" w:eastAsia="ＭＳ ゴシック" w:hAnsi="ＭＳ ゴシック" w:hint="eastAsia"/>
          <w:bCs/>
          <w:sz w:val="24"/>
        </w:rPr>
        <w:t>３．旅費</w:t>
      </w:r>
    </w:p>
    <w:p w14:paraId="0BF02DF8" w14:textId="6EC38B7B" w:rsidR="004D57E0" w:rsidRPr="004D57E0" w:rsidRDefault="004D57E0" w:rsidP="004D57E0">
      <w:pPr>
        <w:rPr>
          <w:rFonts w:ascii="ＭＳ ゴシック" w:eastAsia="ＭＳ ゴシック" w:hAnsi="ＭＳ ゴシック"/>
          <w:bCs/>
          <w:sz w:val="24"/>
        </w:rPr>
      </w:pPr>
      <w:r>
        <w:rPr>
          <w:rFonts w:ascii="ＭＳ ゴシック" w:eastAsia="ＭＳ ゴシック" w:hAnsi="ＭＳ ゴシック" w:hint="eastAsia"/>
          <w:bCs/>
          <w:sz w:val="24"/>
        </w:rPr>
        <w:t xml:space="preserve">　宮城県</w:t>
      </w:r>
      <w:r w:rsidRPr="004D57E0">
        <w:rPr>
          <w:rFonts w:ascii="ＭＳ ゴシック" w:eastAsia="ＭＳ ゴシック" w:hAnsi="ＭＳ ゴシック" w:hint="eastAsia"/>
          <w:bCs/>
          <w:sz w:val="24"/>
        </w:rPr>
        <w:t>中小企業団体中央会の旅費規程を準用</w:t>
      </w:r>
    </w:p>
    <w:p w14:paraId="18202D95" w14:textId="77777777" w:rsidR="004D57E0" w:rsidRPr="004D57E0" w:rsidRDefault="004D57E0" w:rsidP="004D57E0">
      <w:pPr>
        <w:rPr>
          <w:rFonts w:ascii="ＭＳ ゴシック" w:eastAsia="ＭＳ ゴシック" w:hAnsi="ＭＳ ゴシック"/>
          <w:bCs/>
          <w:sz w:val="24"/>
        </w:rPr>
      </w:pPr>
    </w:p>
    <w:p w14:paraId="2581603B" w14:textId="77777777" w:rsidR="004D57E0" w:rsidRPr="004D57E0" w:rsidRDefault="004D57E0" w:rsidP="004D57E0">
      <w:pPr>
        <w:rPr>
          <w:rFonts w:ascii="ＭＳ ゴシック" w:eastAsia="ＭＳ ゴシック" w:hAnsi="ＭＳ ゴシック"/>
          <w:bCs/>
          <w:sz w:val="24"/>
        </w:rPr>
      </w:pPr>
      <w:r w:rsidRPr="004D57E0">
        <w:rPr>
          <w:rFonts w:ascii="ＭＳ ゴシック" w:eastAsia="ＭＳ ゴシック" w:hAnsi="ＭＳ ゴシック" w:hint="eastAsia"/>
          <w:bCs/>
          <w:sz w:val="24"/>
        </w:rPr>
        <w:t>４．会議費</w:t>
      </w:r>
    </w:p>
    <w:p w14:paraId="6F558CA0" w14:textId="5ECAD6CE" w:rsidR="004D57E0" w:rsidRPr="004D57E0" w:rsidRDefault="004D57E0" w:rsidP="004D57E0">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4D57E0">
        <w:rPr>
          <w:rFonts w:ascii="ＭＳ ゴシック" w:eastAsia="ＭＳ ゴシック" w:hAnsi="ＭＳ ゴシック" w:hint="eastAsia"/>
          <w:bCs/>
          <w:sz w:val="24"/>
        </w:rPr>
        <w:t>お茶代　　　　　　　　　　　　　　委員会1回1人につき　　　　500円</w:t>
      </w:r>
    </w:p>
    <w:p w14:paraId="4000C41F" w14:textId="77777777" w:rsidR="004D57E0" w:rsidRPr="004D57E0" w:rsidRDefault="004D57E0" w:rsidP="004D57E0">
      <w:pPr>
        <w:rPr>
          <w:rFonts w:ascii="ＭＳ ゴシック" w:eastAsia="ＭＳ ゴシック" w:hAnsi="ＭＳ ゴシック"/>
          <w:bCs/>
          <w:sz w:val="24"/>
        </w:rPr>
      </w:pPr>
    </w:p>
    <w:p w14:paraId="7870A59C" w14:textId="77777777" w:rsidR="004D57E0" w:rsidRPr="004D57E0" w:rsidRDefault="004D57E0" w:rsidP="004D57E0">
      <w:pPr>
        <w:rPr>
          <w:rFonts w:ascii="ＭＳ ゴシック" w:eastAsia="ＭＳ ゴシック" w:hAnsi="ＭＳ ゴシック"/>
          <w:bCs/>
          <w:sz w:val="24"/>
        </w:rPr>
      </w:pPr>
      <w:r w:rsidRPr="004D57E0">
        <w:rPr>
          <w:rFonts w:ascii="ＭＳ ゴシック" w:eastAsia="ＭＳ ゴシック" w:hAnsi="ＭＳ ゴシック" w:hint="eastAsia"/>
          <w:bCs/>
          <w:sz w:val="24"/>
        </w:rPr>
        <w:t>５．印刷費</w:t>
      </w:r>
    </w:p>
    <w:p w14:paraId="148E5566" w14:textId="269F970C" w:rsidR="004D57E0" w:rsidRPr="004D57E0" w:rsidRDefault="004D57E0" w:rsidP="004D57E0">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4D57E0">
        <w:rPr>
          <w:rFonts w:ascii="ＭＳ ゴシック" w:eastAsia="ＭＳ ゴシック" w:hAnsi="ＭＳ ゴシック" w:hint="eastAsia"/>
          <w:bCs/>
          <w:sz w:val="24"/>
        </w:rPr>
        <w:t>コピー代　　　　　　　　　　　　　白黒の場合1枚　　　　　　　 10円</w:t>
      </w:r>
    </w:p>
    <w:p w14:paraId="336EEA1F" w14:textId="77777777" w:rsidR="004D57E0" w:rsidRPr="004D57E0" w:rsidRDefault="004D57E0" w:rsidP="004D57E0">
      <w:pPr>
        <w:rPr>
          <w:rFonts w:ascii="ＭＳ ゴシック" w:eastAsia="ＭＳ ゴシック" w:hAnsi="ＭＳ ゴシック"/>
          <w:bCs/>
          <w:sz w:val="24"/>
        </w:rPr>
      </w:pPr>
      <w:r w:rsidRPr="004D57E0">
        <w:rPr>
          <w:rFonts w:ascii="ＭＳ ゴシック" w:eastAsia="ＭＳ ゴシック" w:hAnsi="ＭＳ ゴシック" w:hint="eastAsia"/>
          <w:bCs/>
          <w:sz w:val="24"/>
        </w:rPr>
        <w:t xml:space="preserve">　　　　　　　　　　　　　　　　　　カラーの場合1枚　　　　　　 20円</w:t>
      </w:r>
    </w:p>
    <w:p w14:paraId="4118665A" w14:textId="77777777" w:rsidR="004D57E0" w:rsidRPr="004D57E0" w:rsidRDefault="004D57E0" w:rsidP="004D57E0">
      <w:pPr>
        <w:rPr>
          <w:rFonts w:ascii="ＭＳ ゴシック" w:eastAsia="ＭＳ ゴシック" w:hAnsi="ＭＳ ゴシック"/>
          <w:bCs/>
          <w:sz w:val="24"/>
        </w:rPr>
      </w:pPr>
    </w:p>
    <w:p w14:paraId="601B6249" w14:textId="58668421" w:rsidR="004D57E0" w:rsidRPr="004D57E0" w:rsidRDefault="004D57E0" w:rsidP="004D57E0">
      <w:pPr>
        <w:rPr>
          <w:rFonts w:ascii="ＭＳ ゴシック" w:eastAsia="ＭＳ ゴシック" w:hAnsi="ＭＳ ゴシック"/>
          <w:bCs/>
          <w:sz w:val="24"/>
        </w:rPr>
      </w:pPr>
      <w:r w:rsidRPr="004D57E0">
        <w:rPr>
          <w:rFonts w:ascii="ＭＳ ゴシック" w:eastAsia="ＭＳ ゴシック" w:hAnsi="ＭＳ ゴシック" w:hint="eastAsia"/>
          <w:bCs/>
          <w:sz w:val="24"/>
        </w:rPr>
        <w:t xml:space="preserve">６．雑役務費　　　　　　　　　　　　１日 </w:t>
      </w:r>
      <w:r>
        <w:rPr>
          <w:rFonts w:ascii="ＭＳ ゴシック" w:eastAsia="ＭＳ ゴシック" w:hAnsi="ＭＳ ゴシック" w:hint="eastAsia"/>
          <w:bCs/>
          <w:sz w:val="24"/>
        </w:rPr>
        <w:t>8,400</w:t>
      </w:r>
      <w:r w:rsidRPr="004D57E0">
        <w:rPr>
          <w:rFonts w:ascii="ＭＳ ゴシック" w:eastAsia="ＭＳ ゴシック" w:hAnsi="ＭＳ ゴシック" w:hint="eastAsia"/>
          <w:bCs/>
          <w:sz w:val="24"/>
        </w:rPr>
        <w:t>円（交通費別途実費支給）</w:t>
      </w:r>
    </w:p>
    <w:p w14:paraId="03830760" w14:textId="62D23C20" w:rsidR="004D57E0" w:rsidRDefault="004D57E0" w:rsidP="004D57E0">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4D57E0">
        <w:rPr>
          <w:rFonts w:ascii="ＭＳ ゴシック" w:eastAsia="ＭＳ ゴシック" w:hAnsi="ＭＳ ゴシック" w:hint="eastAsia"/>
          <w:bCs/>
          <w:sz w:val="24"/>
        </w:rPr>
        <w:t>（勤務時間７時間（午前</w:t>
      </w:r>
      <w:r>
        <w:rPr>
          <w:rFonts w:ascii="ＭＳ ゴシック" w:eastAsia="ＭＳ ゴシック" w:hAnsi="ＭＳ ゴシック" w:hint="eastAsia"/>
          <w:bCs/>
          <w:sz w:val="24"/>
        </w:rPr>
        <w:t>9</w:t>
      </w:r>
      <w:r w:rsidRPr="004D57E0">
        <w:rPr>
          <w:rFonts w:ascii="ＭＳ ゴシック" w:eastAsia="ＭＳ ゴシック" w:hAnsi="ＭＳ ゴシック" w:hint="eastAsia"/>
          <w:bCs/>
          <w:sz w:val="24"/>
        </w:rPr>
        <w:t>時～午後</w:t>
      </w:r>
      <w:r>
        <w:rPr>
          <w:rFonts w:ascii="ＭＳ ゴシック" w:eastAsia="ＭＳ ゴシック" w:hAnsi="ＭＳ ゴシック" w:hint="eastAsia"/>
          <w:bCs/>
          <w:sz w:val="24"/>
        </w:rPr>
        <w:t>5</w:t>
      </w:r>
      <w:r w:rsidRPr="004D57E0">
        <w:rPr>
          <w:rFonts w:ascii="ＭＳ ゴシック" w:eastAsia="ＭＳ ゴシック" w:hAnsi="ＭＳ ゴシック" w:hint="eastAsia"/>
          <w:bCs/>
          <w:sz w:val="24"/>
        </w:rPr>
        <w:t>時・</w:t>
      </w:r>
    </w:p>
    <w:p w14:paraId="15967153" w14:textId="324265B9" w:rsidR="004D57E0" w:rsidRPr="004D57E0" w:rsidRDefault="004D57E0" w:rsidP="004D57E0">
      <w:pPr>
        <w:rPr>
          <w:rFonts w:ascii="ＭＳ ゴシック" w:eastAsia="ＭＳ ゴシック" w:hAnsi="ＭＳ ゴシック"/>
          <w:bCs/>
          <w:sz w:val="24"/>
        </w:rPr>
      </w:pPr>
      <w:r>
        <w:rPr>
          <w:rFonts w:ascii="ＭＳ ゴシック" w:eastAsia="ＭＳ ゴシック" w:hAnsi="ＭＳ ゴシック" w:hint="eastAsia"/>
          <w:bCs/>
          <w:sz w:val="24"/>
        </w:rPr>
        <w:t xml:space="preserve">　　　　　　　　　　　　　　　　　　　</w:t>
      </w:r>
      <w:r w:rsidRPr="004D57E0">
        <w:rPr>
          <w:rFonts w:ascii="ＭＳ ゴシック" w:eastAsia="ＭＳ ゴシック" w:hAnsi="ＭＳ ゴシック" w:hint="eastAsia"/>
          <w:bCs/>
          <w:sz w:val="24"/>
        </w:rPr>
        <w:t>休憩</w:t>
      </w:r>
      <w:r>
        <w:rPr>
          <w:rFonts w:ascii="ＭＳ ゴシック" w:eastAsia="ＭＳ ゴシック" w:hAnsi="ＭＳ ゴシック" w:hint="eastAsia"/>
          <w:bCs/>
          <w:sz w:val="24"/>
        </w:rPr>
        <w:t>1</w:t>
      </w:r>
      <w:r w:rsidRPr="004D57E0">
        <w:rPr>
          <w:rFonts w:ascii="ＭＳ ゴシック" w:eastAsia="ＭＳ ゴシック" w:hAnsi="ＭＳ ゴシック" w:hint="eastAsia"/>
          <w:bCs/>
          <w:sz w:val="24"/>
        </w:rPr>
        <w:t>時間）、</w:t>
      </w:r>
      <w:r>
        <w:rPr>
          <w:rFonts w:ascii="ＭＳ ゴシック" w:eastAsia="ＭＳ ゴシック" w:hAnsi="ＭＳ ゴシック" w:hint="eastAsia"/>
          <w:bCs/>
          <w:sz w:val="24"/>
        </w:rPr>
        <w:t>1</w:t>
      </w:r>
      <w:r w:rsidRPr="004D57E0">
        <w:rPr>
          <w:rFonts w:ascii="ＭＳ ゴシック" w:eastAsia="ＭＳ ゴシック" w:hAnsi="ＭＳ ゴシック" w:hint="eastAsia"/>
          <w:bCs/>
          <w:sz w:val="24"/>
        </w:rPr>
        <w:t>時間につき</w:t>
      </w:r>
      <w:r>
        <w:rPr>
          <w:rFonts w:ascii="ＭＳ ゴシック" w:eastAsia="ＭＳ ゴシック" w:hAnsi="ＭＳ ゴシック" w:hint="eastAsia"/>
          <w:bCs/>
          <w:sz w:val="24"/>
        </w:rPr>
        <w:t>1,200</w:t>
      </w:r>
      <w:r w:rsidRPr="004D57E0">
        <w:rPr>
          <w:rFonts w:ascii="ＭＳ ゴシック" w:eastAsia="ＭＳ ゴシック" w:hAnsi="ＭＳ ゴシック" w:hint="eastAsia"/>
          <w:bCs/>
          <w:sz w:val="24"/>
        </w:rPr>
        <w:t>円。）</w:t>
      </w:r>
    </w:p>
    <w:p w14:paraId="72F4CB1B" w14:textId="478638B8" w:rsidR="00160D66" w:rsidRPr="00571A44" w:rsidRDefault="00160D66" w:rsidP="003B4596">
      <w:pPr>
        <w:rPr>
          <w:sz w:val="22"/>
          <w:szCs w:val="22"/>
          <w:u w:val="single"/>
        </w:rPr>
      </w:pPr>
    </w:p>
    <w:sectPr w:rsidR="00160D66" w:rsidRPr="00571A44" w:rsidSect="003D1983">
      <w:pgSz w:w="11906" w:h="16838" w:code="9"/>
      <w:pgMar w:top="1418" w:right="1418" w:bottom="284" w:left="1418" w:header="851" w:footer="992" w:gutter="0"/>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872D9" w14:textId="77777777" w:rsidR="00025D4D" w:rsidRDefault="00025D4D" w:rsidP="001E27F5">
      <w:r>
        <w:separator/>
      </w:r>
    </w:p>
  </w:endnote>
  <w:endnote w:type="continuationSeparator" w:id="0">
    <w:p w14:paraId="4C364774" w14:textId="77777777" w:rsidR="00025D4D" w:rsidRDefault="00025D4D" w:rsidP="001E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60E6" w14:textId="77777777" w:rsidR="00025D4D" w:rsidRDefault="00025D4D" w:rsidP="001E27F5">
      <w:r>
        <w:separator/>
      </w:r>
    </w:p>
  </w:footnote>
  <w:footnote w:type="continuationSeparator" w:id="0">
    <w:p w14:paraId="1F10707F" w14:textId="77777777" w:rsidR="00025D4D" w:rsidRDefault="00025D4D" w:rsidP="001E2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1C7"/>
    <w:multiLevelType w:val="hybridMultilevel"/>
    <w:tmpl w:val="96002D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F52F8"/>
    <w:multiLevelType w:val="hybridMultilevel"/>
    <w:tmpl w:val="B54EF082"/>
    <w:lvl w:ilvl="0" w:tplc="79B0EB18">
      <w:start w:val="3"/>
      <w:numFmt w:val="bullet"/>
      <w:lvlText w:val="○"/>
      <w:lvlJc w:val="left"/>
      <w:pPr>
        <w:tabs>
          <w:tab w:val="num" w:pos="990"/>
        </w:tabs>
        <w:ind w:left="990" w:hanging="360"/>
      </w:pPr>
      <w:rPr>
        <w:rFonts w:ascii="ＭＳ 明朝" w:eastAsia="ＭＳ 明朝" w:hAnsi="ＭＳ 明朝" w:cs="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AD72E15"/>
    <w:multiLevelType w:val="hybridMultilevel"/>
    <w:tmpl w:val="793669BE"/>
    <w:lvl w:ilvl="0" w:tplc="E256C0FE">
      <w:start w:val="3"/>
      <w:numFmt w:val="bullet"/>
      <w:lvlText w:val="※"/>
      <w:lvlJc w:val="left"/>
      <w:pPr>
        <w:tabs>
          <w:tab w:val="num" w:pos="1620"/>
        </w:tabs>
        <w:ind w:left="16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38EC7C09"/>
    <w:multiLevelType w:val="hybridMultilevel"/>
    <w:tmpl w:val="56CC425A"/>
    <w:lvl w:ilvl="0" w:tplc="EA042D32">
      <w:start w:val="3"/>
      <w:numFmt w:val="bullet"/>
      <w:lvlText w:val="○"/>
      <w:lvlJc w:val="left"/>
      <w:pPr>
        <w:tabs>
          <w:tab w:val="num" w:pos="990"/>
        </w:tabs>
        <w:ind w:left="990" w:hanging="360"/>
      </w:pPr>
      <w:rPr>
        <w:rFonts w:ascii="ＭＳ 明朝" w:eastAsia="ＭＳ 明朝" w:hAnsi="ＭＳ 明朝" w:cs="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75A299B"/>
    <w:multiLevelType w:val="hybridMultilevel"/>
    <w:tmpl w:val="99AE2056"/>
    <w:lvl w:ilvl="0" w:tplc="6504E49A">
      <w:start w:val="3"/>
      <w:numFmt w:val="bullet"/>
      <w:lvlText w:val="○"/>
      <w:lvlJc w:val="left"/>
      <w:pPr>
        <w:tabs>
          <w:tab w:val="num" w:pos="990"/>
        </w:tabs>
        <w:ind w:left="990" w:hanging="360"/>
      </w:pPr>
      <w:rPr>
        <w:rFonts w:ascii="ＭＳ 明朝" w:eastAsia="ＭＳ 明朝" w:hAnsi="ＭＳ 明朝" w:cs="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771065F"/>
    <w:multiLevelType w:val="hybridMultilevel"/>
    <w:tmpl w:val="80E8C940"/>
    <w:lvl w:ilvl="0" w:tplc="5B72A81A">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3980771">
    <w:abstractNumId w:val="1"/>
  </w:num>
  <w:num w:numId="2" w16cid:durableId="1455632611">
    <w:abstractNumId w:val="3"/>
  </w:num>
  <w:num w:numId="3" w16cid:durableId="1792816548">
    <w:abstractNumId w:val="4"/>
  </w:num>
  <w:num w:numId="4" w16cid:durableId="1340423285">
    <w:abstractNumId w:val="5"/>
  </w:num>
  <w:num w:numId="5" w16cid:durableId="1075057618">
    <w:abstractNumId w:val="2"/>
  </w:num>
  <w:num w:numId="6" w16cid:durableId="19307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333"/>
  <w:displayHorizontalDrawingGridEvery w:val="0"/>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9DC"/>
    <w:rsid w:val="000068FA"/>
    <w:rsid w:val="00007171"/>
    <w:rsid w:val="000075BD"/>
    <w:rsid w:val="0001097B"/>
    <w:rsid w:val="000135C0"/>
    <w:rsid w:val="000138B2"/>
    <w:rsid w:val="00020906"/>
    <w:rsid w:val="00024F07"/>
    <w:rsid w:val="00025877"/>
    <w:rsid w:val="00025D4D"/>
    <w:rsid w:val="0003154B"/>
    <w:rsid w:val="00033971"/>
    <w:rsid w:val="00034144"/>
    <w:rsid w:val="000347DC"/>
    <w:rsid w:val="00042CAF"/>
    <w:rsid w:val="0004508C"/>
    <w:rsid w:val="000553CE"/>
    <w:rsid w:val="0006291B"/>
    <w:rsid w:val="00062CC9"/>
    <w:rsid w:val="00064EBF"/>
    <w:rsid w:val="00083FF5"/>
    <w:rsid w:val="00084A8F"/>
    <w:rsid w:val="00085C7D"/>
    <w:rsid w:val="00086DF3"/>
    <w:rsid w:val="00092EED"/>
    <w:rsid w:val="000A1D32"/>
    <w:rsid w:val="000A38E9"/>
    <w:rsid w:val="000B205D"/>
    <w:rsid w:val="000C02E1"/>
    <w:rsid w:val="000C0E03"/>
    <w:rsid w:val="000C2A5F"/>
    <w:rsid w:val="000C3C13"/>
    <w:rsid w:val="000C75F5"/>
    <w:rsid w:val="000E0BA7"/>
    <w:rsid w:val="000E189C"/>
    <w:rsid w:val="000E3210"/>
    <w:rsid w:val="000F350A"/>
    <w:rsid w:val="000F6985"/>
    <w:rsid w:val="00100455"/>
    <w:rsid w:val="00110A10"/>
    <w:rsid w:val="00115507"/>
    <w:rsid w:val="001156E5"/>
    <w:rsid w:val="001205C6"/>
    <w:rsid w:val="00120EB7"/>
    <w:rsid w:val="0013339C"/>
    <w:rsid w:val="00144A3E"/>
    <w:rsid w:val="00145618"/>
    <w:rsid w:val="0015792B"/>
    <w:rsid w:val="00160D66"/>
    <w:rsid w:val="0016196B"/>
    <w:rsid w:val="00162324"/>
    <w:rsid w:val="00165910"/>
    <w:rsid w:val="00165E52"/>
    <w:rsid w:val="00170CCA"/>
    <w:rsid w:val="001724F4"/>
    <w:rsid w:val="00173737"/>
    <w:rsid w:val="001744EE"/>
    <w:rsid w:val="00176341"/>
    <w:rsid w:val="00183CC3"/>
    <w:rsid w:val="00191CD1"/>
    <w:rsid w:val="00192E61"/>
    <w:rsid w:val="001943BA"/>
    <w:rsid w:val="001A313C"/>
    <w:rsid w:val="001B1F72"/>
    <w:rsid w:val="001B2945"/>
    <w:rsid w:val="001B679F"/>
    <w:rsid w:val="001C0402"/>
    <w:rsid w:val="001C04F7"/>
    <w:rsid w:val="001D5FF1"/>
    <w:rsid w:val="001D61FE"/>
    <w:rsid w:val="001E27F5"/>
    <w:rsid w:val="001E4A9F"/>
    <w:rsid w:val="001F3200"/>
    <w:rsid w:val="001F39FF"/>
    <w:rsid w:val="00200A61"/>
    <w:rsid w:val="00206CD9"/>
    <w:rsid w:val="0021093F"/>
    <w:rsid w:val="002117E2"/>
    <w:rsid w:val="002127D9"/>
    <w:rsid w:val="00213133"/>
    <w:rsid w:val="00214422"/>
    <w:rsid w:val="00214E95"/>
    <w:rsid w:val="00216D28"/>
    <w:rsid w:val="0022281F"/>
    <w:rsid w:val="00243887"/>
    <w:rsid w:val="00245D3A"/>
    <w:rsid w:val="00250D77"/>
    <w:rsid w:val="00275C1B"/>
    <w:rsid w:val="00275D70"/>
    <w:rsid w:val="002769EF"/>
    <w:rsid w:val="00281A0B"/>
    <w:rsid w:val="00283FC7"/>
    <w:rsid w:val="002860F4"/>
    <w:rsid w:val="00290677"/>
    <w:rsid w:val="00291B0D"/>
    <w:rsid w:val="002930DC"/>
    <w:rsid w:val="0029507A"/>
    <w:rsid w:val="002A0FAF"/>
    <w:rsid w:val="002A66AB"/>
    <w:rsid w:val="002A7D0D"/>
    <w:rsid w:val="002B19C8"/>
    <w:rsid w:val="002B3F4C"/>
    <w:rsid w:val="002C177A"/>
    <w:rsid w:val="002D1658"/>
    <w:rsid w:val="002D23F1"/>
    <w:rsid w:val="002D5E65"/>
    <w:rsid w:val="002D6070"/>
    <w:rsid w:val="002E23F8"/>
    <w:rsid w:val="002E26C2"/>
    <w:rsid w:val="002F0FF5"/>
    <w:rsid w:val="002F2D19"/>
    <w:rsid w:val="002F321A"/>
    <w:rsid w:val="00302251"/>
    <w:rsid w:val="0030360E"/>
    <w:rsid w:val="0030720A"/>
    <w:rsid w:val="00312474"/>
    <w:rsid w:val="003127AD"/>
    <w:rsid w:val="00316874"/>
    <w:rsid w:val="0032025B"/>
    <w:rsid w:val="00322AD8"/>
    <w:rsid w:val="00324E0D"/>
    <w:rsid w:val="0032611C"/>
    <w:rsid w:val="0032764C"/>
    <w:rsid w:val="00332503"/>
    <w:rsid w:val="0033280B"/>
    <w:rsid w:val="003339C3"/>
    <w:rsid w:val="00334FC6"/>
    <w:rsid w:val="00336B3D"/>
    <w:rsid w:val="00342B8B"/>
    <w:rsid w:val="003459BE"/>
    <w:rsid w:val="003518EF"/>
    <w:rsid w:val="00354D9E"/>
    <w:rsid w:val="0035533D"/>
    <w:rsid w:val="0036669D"/>
    <w:rsid w:val="003709FB"/>
    <w:rsid w:val="00371DDE"/>
    <w:rsid w:val="00371F84"/>
    <w:rsid w:val="00372134"/>
    <w:rsid w:val="00373C0E"/>
    <w:rsid w:val="00374A41"/>
    <w:rsid w:val="00381924"/>
    <w:rsid w:val="003918DF"/>
    <w:rsid w:val="00394D50"/>
    <w:rsid w:val="00394FE0"/>
    <w:rsid w:val="003958CC"/>
    <w:rsid w:val="003A32B4"/>
    <w:rsid w:val="003A3531"/>
    <w:rsid w:val="003A6A3E"/>
    <w:rsid w:val="003A6D2B"/>
    <w:rsid w:val="003B3CBE"/>
    <w:rsid w:val="003B4596"/>
    <w:rsid w:val="003B5C51"/>
    <w:rsid w:val="003B72F7"/>
    <w:rsid w:val="003B7DCD"/>
    <w:rsid w:val="003C2E7D"/>
    <w:rsid w:val="003C4FEB"/>
    <w:rsid w:val="003D1983"/>
    <w:rsid w:val="003D21D8"/>
    <w:rsid w:val="003D24C0"/>
    <w:rsid w:val="003D42FC"/>
    <w:rsid w:val="003D6FF6"/>
    <w:rsid w:val="003E3D7B"/>
    <w:rsid w:val="003E5D1C"/>
    <w:rsid w:val="003F2600"/>
    <w:rsid w:val="003F5104"/>
    <w:rsid w:val="00400093"/>
    <w:rsid w:val="00400386"/>
    <w:rsid w:val="004003AE"/>
    <w:rsid w:val="00402F3D"/>
    <w:rsid w:val="0040558C"/>
    <w:rsid w:val="00405DB5"/>
    <w:rsid w:val="00410BFD"/>
    <w:rsid w:val="00412BF8"/>
    <w:rsid w:val="00413560"/>
    <w:rsid w:val="00413CFD"/>
    <w:rsid w:val="0041587A"/>
    <w:rsid w:val="00420ADE"/>
    <w:rsid w:val="00421D8E"/>
    <w:rsid w:val="00423498"/>
    <w:rsid w:val="00424ADF"/>
    <w:rsid w:val="00424C5E"/>
    <w:rsid w:val="00427C51"/>
    <w:rsid w:val="00434566"/>
    <w:rsid w:val="0043539C"/>
    <w:rsid w:val="004378AB"/>
    <w:rsid w:val="00440489"/>
    <w:rsid w:val="00442FD7"/>
    <w:rsid w:val="0044477D"/>
    <w:rsid w:val="00444DBA"/>
    <w:rsid w:val="00460609"/>
    <w:rsid w:val="00460C85"/>
    <w:rsid w:val="004717A3"/>
    <w:rsid w:val="004807F7"/>
    <w:rsid w:val="00480B4F"/>
    <w:rsid w:val="00491C24"/>
    <w:rsid w:val="004925FC"/>
    <w:rsid w:val="004A3320"/>
    <w:rsid w:val="004A5151"/>
    <w:rsid w:val="004A5950"/>
    <w:rsid w:val="004A7BF1"/>
    <w:rsid w:val="004B0529"/>
    <w:rsid w:val="004B20E5"/>
    <w:rsid w:val="004B45CF"/>
    <w:rsid w:val="004B5050"/>
    <w:rsid w:val="004C605C"/>
    <w:rsid w:val="004D38C8"/>
    <w:rsid w:val="004D57E0"/>
    <w:rsid w:val="004D589E"/>
    <w:rsid w:val="004D5EB8"/>
    <w:rsid w:val="004D6701"/>
    <w:rsid w:val="004E15C5"/>
    <w:rsid w:val="004E2D4B"/>
    <w:rsid w:val="004E358E"/>
    <w:rsid w:val="004F37F3"/>
    <w:rsid w:val="00500C09"/>
    <w:rsid w:val="00502D25"/>
    <w:rsid w:val="00504F99"/>
    <w:rsid w:val="005059D6"/>
    <w:rsid w:val="005135F0"/>
    <w:rsid w:val="0051667C"/>
    <w:rsid w:val="00525DA8"/>
    <w:rsid w:val="005341B6"/>
    <w:rsid w:val="00537F39"/>
    <w:rsid w:val="00541D3D"/>
    <w:rsid w:val="00542E27"/>
    <w:rsid w:val="005515DF"/>
    <w:rsid w:val="0055285D"/>
    <w:rsid w:val="00553DE2"/>
    <w:rsid w:val="00561551"/>
    <w:rsid w:val="005618D8"/>
    <w:rsid w:val="005624E4"/>
    <w:rsid w:val="0056448A"/>
    <w:rsid w:val="00571A44"/>
    <w:rsid w:val="00580E79"/>
    <w:rsid w:val="00581AB8"/>
    <w:rsid w:val="00590D66"/>
    <w:rsid w:val="00595034"/>
    <w:rsid w:val="005951F1"/>
    <w:rsid w:val="00597C73"/>
    <w:rsid w:val="005A0A25"/>
    <w:rsid w:val="005A1245"/>
    <w:rsid w:val="005A1B9F"/>
    <w:rsid w:val="005A1FCB"/>
    <w:rsid w:val="005A53DA"/>
    <w:rsid w:val="005A58C8"/>
    <w:rsid w:val="005A7ADD"/>
    <w:rsid w:val="005B0A12"/>
    <w:rsid w:val="005B22D9"/>
    <w:rsid w:val="005B601D"/>
    <w:rsid w:val="005B6AF3"/>
    <w:rsid w:val="005B75A3"/>
    <w:rsid w:val="005C3E87"/>
    <w:rsid w:val="005C4072"/>
    <w:rsid w:val="005C526F"/>
    <w:rsid w:val="005D0CAF"/>
    <w:rsid w:val="005D33B9"/>
    <w:rsid w:val="005D5D2F"/>
    <w:rsid w:val="005E1AFE"/>
    <w:rsid w:val="005E27EF"/>
    <w:rsid w:val="005E69AF"/>
    <w:rsid w:val="005E6ACC"/>
    <w:rsid w:val="005F446B"/>
    <w:rsid w:val="0060371B"/>
    <w:rsid w:val="00605278"/>
    <w:rsid w:val="006178A5"/>
    <w:rsid w:val="0062103E"/>
    <w:rsid w:val="00621EF9"/>
    <w:rsid w:val="00622263"/>
    <w:rsid w:val="00627424"/>
    <w:rsid w:val="00636605"/>
    <w:rsid w:val="00640EB1"/>
    <w:rsid w:val="00641AFB"/>
    <w:rsid w:val="00645297"/>
    <w:rsid w:val="00646830"/>
    <w:rsid w:val="00653FBB"/>
    <w:rsid w:val="00655035"/>
    <w:rsid w:val="00656291"/>
    <w:rsid w:val="00657304"/>
    <w:rsid w:val="006600D2"/>
    <w:rsid w:val="00664EFF"/>
    <w:rsid w:val="00666DAE"/>
    <w:rsid w:val="006679C5"/>
    <w:rsid w:val="006720BD"/>
    <w:rsid w:val="00680240"/>
    <w:rsid w:val="00693E79"/>
    <w:rsid w:val="006A049E"/>
    <w:rsid w:val="006A3E4A"/>
    <w:rsid w:val="006A6637"/>
    <w:rsid w:val="006C2058"/>
    <w:rsid w:val="006C5DB0"/>
    <w:rsid w:val="006D4C3F"/>
    <w:rsid w:val="006D4E25"/>
    <w:rsid w:val="006D5C62"/>
    <w:rsid w:val="006D75DB"/>
    <w:rsid w:val="006E1FD9"/>
    <w:rsid w:val="006E4ADF"/>
    <w:rsid w:val="006E5231"/>
    <w:rsid w:val="006E68A1"/>
    <w:rsid w:val="006E6A8A"/>
    <w:rsid w:val="006E7DD9"/>
    <w:rsid w:val="006F0737"/>
    <w:rsid w:val="0070485A"/>
    <w:rsid w:val="0070543C"/>
    <w:rsid w:val="007149D0"/>
    <w:rsid w:val="00726E8A"/>
    <w:rsid w:val="0073092E"/>
    <w:rsid w:val="00740329"/>
    <w:rsid w:val="007439A6"/>
    <w:rsid w:val="00747532"/>
    <w:rsid w:val="007502AD"/>
    <w:rsid w:val="00754B57"/>
    <w:rsid w:val="00771C27"/>
    <w:rsid w:val="0077340D"/>
    <w:rsid w:val="007901D1"/>
    <w:rsid w:val="0079043B"/>
    <w:rsid w:val="00791DDC"/>
    <w:rsid w:val="0079440E"/>
    <w:rsid w:val="00794AC8"/>
    <w:rsid w:val="00795E79"/>
    <w:rsid w:val="007967A2"/>
    <w:rsid w:val="00797CB5"/>
    <w:rsid w:val="007A11CA"/>
    <w:rsid w:val="007A3991"/>
    <w:rsid w:val="007A465B"/>
    <w:rsid w:val="007A57EC"/>
    <w:rsid w:val="007A78D7"/>
    <w:rsid w:val="007B194E"/>
    <w:rsid w:val="007B67E1"/>
    <w:rsid w:val="007C03DF"/>
    <w:rsid w:val="007C06CF"/>
    <w:rsid w:val="007C5701"/>
    <w:rsid w:val="007C71F2"/>
    <w:rsid w:val="007D16FB"/>
    <w:rsid w:val="007D5A57"/>
    <w:rsid w:val="007E0251"/>
    <w:rsid w:val="007E3BB4"/>
    <w:rsid w:val="007E675F"/>
    <w:rsid w:val="007F52D6"/>
    <w:rsid w:val="007F5A8C"/>
    <w:rsid w:val="007F6985"/>
    <w:rsid w:val="008001E3"/>
    <w:rsid w:val="00800A32"/>
    <w:rsid w:val="00802DBD"/>
    <w:rsid w:val="008035C9"/>
    <w:rsid w:val="008072F9"/>
    <w:rsid w:val="00813C0C"/>
    <w:rsid w:val="008151BF"/>
    <w:rsid w:val="00817FB0"/>
    <w:rsid w:val="00823878"/>
    <w:rsid w:val="0082721A"/>
    <w:rsid w:val="00832337"/>
    <w:rsid w:val="00834B10"/>
    <w:rsid w:val="008352E1"/>
    <w:rsid w:val="00836290"/>
    <w:rsid w:val="008417ED"/>
    <w:rsid w:val="00843040"/>
    <w:rsid w:val="008432B8"/>
    <w:rsid w:val="00844D4C"/>
    <w:rsid w:val="008460AD"/>
    <w:rsid w:val="00847D6F"/>
    <w:rsid w:val="008503C5"/>
    <w:rsid w:val="00852634"/>
    <w:rsid w:val="008540C8"/>
    <w:rsid w:val="0086424A"/>
    <w:rsid w:val="008707BF"/>
    <w:rsid w:val="00873A3E"/>
    <w:rsid w:val="008774C6"/>
    <w:rsid w:val="00877824"/>
    <w:rsid w:val="00883DE7"/>
    <w:rsid w:val="0088504F"/>
    <w:rsid w:val="008A4593"/>
    <w:rsid w:val="008B14FA"/>
    <w:rsid w:val="008B34DF"/>
    <w:rsid w:val="008B3D5B"/>
    <w:rsid w:val="008C5656"/>
    <w:rsid w:val="008C5F4B"/>
    <w:rsid w:val="008C6D6D"/>
    <w:rsid w:val="008D20BB"/>
    <w:rsid w:val="008D3253"/>
    <w:rsid w:val="008D67F2"/>
    <w:rsid w:val="008E1C47"/>
    <w:rsid w:val="008E2A80"/>
    <w:rsid w:val="008E2EB5"/>
    <w:rsid w:val="008E4D91"/>
    <w:rsid w:val="008F0645"/>
    <w:rsid w:val="008F457B"/>
    <w:rsid w:val="00906864"/>
    <w:rsid w:val="00910791"/>
    <w:rsid w:val="00911F83"/>
    <w:rsid w:val="00914441"/>
    <w:rsid w:val="009146C8"/>
    <w:rsid w:val="00926EF5"/>
    <w:rsid w:val="00932A8F"/>
    <w:rsid w:val="0094060B"/>
    <w:rsid w:val="009406FB"/>
    <w:rsid w:val="00942CBA"/>
    <w:rsid w:val="00946BBD"/>
    <w:rsid w:val="00951010"/>
    <w:rsid w:val="00963AF8"/>
    <w:rsid w:val="00965E14"/>
    <w:rsid w:val="00966D93"/>
    <w:rsid w:val="00975BA3"/>
    <w:rsid w:val="0097735C"/>
    <w:rsid w:val="00980463"/>
    <w:rsid w:val="00980969"/>
    <w:rsid w:val="00982C9D"/>
    <w:rsid w:val="00983A60"/>
    <w:rsid w:val="009841B7"/>
    <w:rsid w:val="00984DD3"/>
    <w:rsid w:val="00984F25"/>
    <w:rsid w:val="009851A6"/>
    <w:rsid w:val="00995198"/>
    <w:rsid w:val="00995F38"/>
    <w:rsid w:val="009B0670"/>
    <w:rsid w:val="009B3003"/>
    <w:rsid w:val="009B355E"/>
    <w:rsid w:val="009C4EE5"/>
    <w:rsid w:val="009C4FB4"/>
    <w:rsid w:val="009C6CB5"/>
    <w:rsid w:val="009D0FAB"/>
    <w:rsid w:val="009D792D"/>
    <w:rsid w:val="009E090D"/>
    <w:rsid w:val="009E11FE"/>
    <w:rsid w:val="009E1E6D"/>
    <w:rsid w:val="009E20CF"/>
    <w:rsid w:val="009E6A71"/>
    <w:rsid w:val="009F03C1"/>
    <w:rsid w:val="009F6C19"/>
    <w:rsid w:val="00A008E4"/>
    <w:rsid w:val="00A01A92"/>
    <w:rsid w:val="00A03F6E"/>
    <w:rsid w:val="00A04791"/>
    <w:rsid w:val="00A0622E"/>
    <w:rsid w:val="00A07B9B"/>
    <w:rsid w:val="00A20070"/>
    <w:rsid w:val="00A2027C"/>
    <w:rsid w:val="00A20696"/>
    <w:rsid w:val="00A20FB9"/>
    <w:rsid w:val="00A259CF"/>
    <w:rsid w:val="00A34ED3"/>
    <w:rsid w:val="00A36B1C"/>
    <w:rsid w:val="00A37651"/>
    <w:rsid w:val="00A40B57"/>
    <w:rsid w:val="00A41897"/>
    <w:rsid w:val="00A42A5F"/>
    <w:rsid w:val="00A517BD"/>
    <w:rsid w:val="00A5722A"/>
    <w:rsid w:val="00A60F13"/>
    <w:rsid w:val="00A6678D"/>
    <w:rsid w:val="00A70DD7"/>
    <w:rsid w:val="00A72D1F"/>
    <w:rsid w:val="00A744EA"/>
    <w:rsid w:val="00A769F1"/>
    <w:rsid w:val="00A775A4"/>
    <w:rsid w:val="00A87168"/>
    <w:rsid w:val="00A915CF"/>
    <w:rsid w:val="00A930B7"/>
    <w:rsid w:val="00A949C8"/>
    <w:rsid w:val="00A96967"/>
    <w:rsid w:val="00AA240C"/>
    <w:rsid w:val="00AC0B23"/>
    <w:rsid w:val="00AC4671"/>
    <w:rsid w:val="00AC64C2"/>
    <w:rsid w:val="00AD0E20"/>
    <w:rsid w:val="00AD5EB8"/>
    <w:rsid w:val="00AD6661"/>
    <w:rsid w:val="00B024C4"/>
    <w:rsid w:val="00B03E9C"/>
    <w:rsid w:val="00B11030"/>
    <w:rsid w:val="00B203F3"/>
    <w:rsid w:val="00B21098"/>
    <w:rsid w:val="00B260FD"/>
    <w:rsid w:val="00B30A2A"/>
    <w:rsid w:val="00B30FC7"/>
    <w:rsid w:val="00B31A77"/>
    <w:rsid w:val="00B33C40"/>
    <w:rsid w:val="00B36D22"/>
    <w:rsid w:val="00B45260"/>
    <w:rsid w:val="00B45451"/>
    <w:rsid w:val="00B461DB"/>
    <w:rsid w:val="00B46D53"/>
    <w:rsid w:val="00B53C56"/>
    <w:rsid w:val="00B549E4"/>
    <w:rsid w:val="00B6476D"/>
    <w:rsid w:val="00B71D29"/>
    <w:rsid w:val="00B8176B"/>
    <w:rsid w:val="00B81FC5"/>
    <w:rsid w:val="00B850AF"/>
    <w:rsid w:val="00B87BD3"/>
    <w:rsid w:val="00B90FE6"/>
    <w:rsid w:val="00B9533E"/>
    <w:rsid w:val="00B960B3"/>
    <w:rsid w:val="00B97EBE"/>
    <w:rsid w:val="00BA18B0"/>
    <w:rsid w:val="00BA4EF1"/>
    <w:rsid w:val="00BA7066"/>
    <w:rsid w:val="00BB21DF"/>
    <w:rsid w:val="00BB70FD"/>
    <w:rsid w:val="00BC2AE7"/>
    <w:rsid w:val="00BC4AF8"/>
    <w:rsid w:val="00BD3181"/>
    <w:rsid w:val="00BD40F6"/>
    <w:rsid w:val="00BD5D1C"/>
    <w:rsid w:val="00BD5D92"/>
    <w:rsid w:val="00BE2D95"/>
    <w:rsid w:val="00BE2E14"/>
    <w:rsid w:val="00BF37A1"/>
    <w:rsid w:val="00C128ED"/>
    <w:rsid w:val="00C142AB"/>
    <w:rsid w:val="00C17037"/>
    <w:rsid w:val="00C1795F"/>
    <w:rsid w:val="00C20809"/>
    <w:rsid w:val="00C20B5F"/>
    <w:rsid w:val="00C21309"/>
    <w:rsid w:val="00C236C4"/>
    <w:rsid w:val="00C30019"/>
    <w:rsid w:val="00C32942"/>
    <w:rsid w:val="00C40C2C"/>
    <w:rsid w:val="00C42620"/>
    <w:rsid w:val="00C44FE1"/>
    <w:rsid w:val="00C46B0A"/>
    <w:rsid w:val="00C46F6B"/>
    <w:rsid w:val="00C4746C"/>
    <w:rsid w:val="00C47EEB"/>
    <w:rsid w:val="00C5171F"/>
    <w:rsid w:val="00C51DC2"/>
    <w:rsid w:val="00C54B20"/>
    <w:rsid w:val="00C562C1"/>
    <w:rsid w:val="00C57ADF"/>
    <w:rsid w:val="00C63E1A"/>
    <w:rsid w:val="00C662F8"/>
    <w:rsid w:val="00C6728B"/>
    <w:rsid w:val="00C712F9"/>
    <w:rsid w:val="00C769AD"/>
    <w:rsid w:val="00C76BC9"/>
    <w:rsid w:val="00C8157D"/>
    <w:rsid w:val="00C81694"/>
    <w:rsid w:val="00C856C1"/>
    <w:rsid w:val="00C8680A"/>
    <w:rsid w:val="00C86FBD"/>
    <w:rsid w:val="00C920CC"/>
    <w:rsid w:val="00C93BBF"/>
    <w:rsid w:val="00C97055"/>
    <w:rsid w:val="00CA4B14"/>
    <w:rsid w:val="00CA6FCC"/>
    <w:rsid w:val="00CA706D"/>
    <w:rsid w:val="00CB2590"/>
    <w:rsid w:val="00CC0805"/>
    <w:rsid w:val="00CC2C97"/>
    <w:rsid w:val="00CC5858"/>
    <w:rsid w:val="00CC6C3E"/>
    <w:rsid w:val="00CD3B97"/>
    <w:rsid w:val="00CD43C9"/>
    <w:rsid w:val="00CD499C"/>
    <w:rsid w:val="00CD5F62"/>
    <w:rsid w:val="00CE3E09"/>
    <w:rsid w:val="00CE4428"/>
    <w:rsid w:val="00CE7BCB"/>
    <w:rsid w:val="00CE7F95"/>
    <w:rsid w:val="00CF3EE0"/>
    <w:rsid w:val="00CF4E94"/>
    <w:rsid w:val="00CF5C33"/>
    <w:rsid w:val="00CF5D5A"/>
    <w:rsid w:val="00D0079A"/>
    <w:rsid w:val="00D037F6"/>
    <w:rsid w:val="00D10A8D"/>
    <w:rsid w:val="00D15767"/>
    <w:rsid w:val="00D20A98"/>
    <w:rsid w:val="00D23211"/>
    <w:rsid w:val="00D412E9"/>
    <w:rsid w:val="00D47D76"/>
    <w:rsid w:val="00D506E8"/>
    <w:rsid w:val="00D52ED1"/>
    <w:rsid w:val="00D56B49"/>
    <w:rsid w:val="00D575F9"/>
    <w:rsid w:val="00D645FE"/>
    <w:rsid w:val="00D6630D"/>
    <w:rsid w:val="00D672F0"/>
    <w:rsid w:val="00D67CED"/>
    <w:rsid w:val="00D70F3B"/>
    <w:rsid w:val="00D720C6"/>
    <w:rsid w:val="00D816A6"/>
    <w:rsid w:val="00D83336"/>
    <w:rsid w:val="00D83FA5"/>
    <w:rsid w:val="00D84560"/>
    <w:rsid w:val="00D86CBA"/>
    <w:rsid w:val="00D874B6"/>
    <w:rsid w:val="00D926CB"/>
    <w:rsid w:val="00D927E6"/>
    <w:rsid w:val="00D95D2E"/>
    <w:rsid w:val="00DA1491"/>
    <w:rsid w:val="00DA1BCE"/>
    <w:rsid w:val="00DA6021"/>
    <w:rsid w:val="00DB4DC9"/>
    <w:rsid w:val="00DB7AB8"/>
    <w:rsid w:val="00DC0425"/>
    <w:rsid w:val="00DC0EAB"/>
    <w:rsid w:val="00DC13F4"/>
    <w:rsid w:val="00DD2B96"/>
    <w:rsid w:val="00DD6B1C"/>
    <w:rsid w:val="00DE1566"/>
    <w:rsid w:val="00DE3442"/>
    <w:rsid w:val="00DE4891"/>
    <w:rsid w:val="00DE4F4C"/>
    <w:rsid w:val="00DE5023"/>
    <w:rsid w:val="00DE752F"/>
    <w:rsid w:val="00DF0F27"/>
    <w:rsid w:val="00DF335B"/>
    <w:rsid w:val="00DF4F17"/>
    <w:rsid w:val="00DF7F42"/>
    <w:rsid w:val="00E05197"/>
    <w:rsid w:val="00E1326A"/>
    <w:rsid w:val="00E155AA"/>
    <w:rsid w:val="00E20D25"/>
    <w:rsid w:val="00E21887"/>
    <w:rsid w:val="00E31A61"/>
    <w:rsid w:val="00E40F6F"/>
    <w:rsid w:val="00E43800"/>
    <w:rsid w:val="00E4588D"/>
    <w:rsid w:val="00E50F18"/>
    <w:rsid w:val="00E528E1"/>
    <w:rsid w:val="00E56AAC"/>
    <w:rsid w:val="00E57ACE"/>
    <w:rsid w:val="00E6101B"/>
    <w:rsid w:val="00E63C15"/>
    <w:rsid w:val="00E664C2"/>
    <w:rsid w:val="00E677EB"/>
    <w:rsid w:val="00E6780C"/>
    <w:rsid w:val="00E72BE2"/>
    <w:rsid w:val="00E81409"/>
    <w:rsid w:val="00E85761"/>
    <w:rsid w:val="00E85F09"/>
    <w:rsid w:val="00E928A5"/>
    <w:rsid w:val="00E92F72"/>
    <w:rsid w:val="00E931F5"/>
    <w:rsid w:val="00EA186E"/>
    <w:rsid w:val="00EC231B"/>
    <w:rsid w:val="00EC7215"/>
    <w:rsid w:val="00ED1736"/>
    <w:rsid w:val="00ED1CBB"/>
    <w:rsid w:val="00ED2024"/>
    <w:rsid w:val="00ED24E8"/>
    <w:rsid w:val="00ED49DC"/>
    <w:rsid w:val="00EE2714"/>
    <w:rsid w:val="00EE2C0E"/>
    <w:rsid w:val="00EE3C68"/>
    <w:rsid w:val="00EE6D11"/>
    <w:rsid w:val="00EF78DC"/>
    <w:rsid w:val="00F03B05"/>
    <w:rsid w:val="00F05318"/>
    <w:rsid w:val="00F22A5F"/>
    <w:rsid w:val="00F25104"/>
    <w:rsid w:val="00F259E4"/>
    <w:rsid w:val="00F328A8"/>
    <w:rsid w:val="00F355EE"/>
    <w:rsid w:val="00F35C70"/>
    <w:rsid w:val="00F370CE"/>
    <w:rsid w:val="00F433DF"/>
    <w:rsid w:val="00F43658"/>
    <w:rsid w:val="00F44E70"/>
    <w:rsid w:val="00F477E2"/>
    <w:rsid w:val="00F50F4A"/>
    <w:rsid w:val="00F51F35"/>
    <w:rsid w:val="00F57551"/>
    <w:rsid w:val="00F67415"/>
    <w:rsid w:val="00F76DF9"/>
    <w:rsid w:val="00F81C9E"/>
    <w:rsid w:val="00F84D05"/>
    <w:rsid w:val="00F87417"/>
    <w:rsid w:val="00F8784F"/>
    <w:rsid w:val="00F87C5B"/>
    <w:rsid w:val="00F9339D"/>
    <w:rsid w:val="00F93940"/>
    <w:rsid w:val="00F9503C"/>
    <w:rsid w:val="00F9742F"/>
    <w:rsid w:val="00FB2B49"/>
    <w:rsid w:val="00FB315D"/>
    <w:rsid w:val="00FB349D"/>
    <w:rsid w:val="00FB526F"/>
    <w:rsid w:val="00FB5B3A"/>
    <w:rsid w:val="00FC0214"/>
    <w:rsid w:val="00FC30C9"/>
    <w:rsid w:val="00FC71B8"/>
    <w:rsid w:val="00FD50CA"/>
    <w:rsid w:val="00FE272D"/>
    <w:rsid w:val="00FE3A6F"/>
    <w:rsid w:val="00FE485F"/>
    <w:rsid w:val="00FE53A0"/>
    <w:rsid w:val="00FE730D"/>
    <w:rsid w:val="00FF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v:textbox inset="5.85pt,.7pt,5.85pt,.7pt"/>
    </o:shapedefaults>
    <o:shapelayout v:ext="edit">
      <o:idmap v:ext="edit" data="2"/>
    </o:shapelayout>
  </w:shapeDefaults>
  <w:decimalSymbol w:val="."/>
  <w:listSeparator w:val=","/>
  <w14:docId w14:val="67CFE39A"/>
  <w15:chartTrackingRefBased/>
  <w15:docId w15:val="{D18875E8-7971-4A13-8144-5811149E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5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C75F5"/>
    <w:rPr>
      <w:rFonts w:ascii="Arial" w:eastAsia="ＭＳ ゴシック" w:hAnsi="Arial"/>
      <w:sz w:val="18"/>
      <w:szCs w:val="18"/>
    </w:rPr>
  </w:style>
  <w:style w:type="paragraph" w:styleId="a4">
    <w:name w:val="Note Heading"/>
    <w:basedOn w:val="a"/>
    <w:next w:val="a"/>
    <w:link w:val="a5"/>
    <w:rsid w:val="00BD5D92"/>
    <w:pPr>
      <w:jc w:val="center"/>
    </w:pPr>
    <w:rPr>
      <w:rFonts w:ascii="ＭＳ 明朝" w:hAnsi="ＭＳ 明朝" w:cs="ＭＳ Ｐゴシック"/>
      <w:kern w:val="0"/>
      <w:sz w:val="22"/>
      <w:szCs w:val="22"/>
    </w:rPr>
  </w:style>
  <w:style w:type="paragraph" w:styleId="a6">
    <w:name w:val="Closing"/>
    <w:basedOn w:val="a"/>
    <w:link w:val="a7"/>
    <w:rsid w:val="00BD5D92"/>
    <w:pPr>
      <w:jc w:val="right"/>
    </w:pPr>
    <w:rPr>
      <w:rFonts w:ascii="ＭＳ 明朝" w:hAnsi="ＭＳ 明朝" w:cs="ＭＳ Ｐゴシック"/>
      <w:kern w:val="0"/>
      <w:sz w:val="22"/>
      <w:szCs w:val="22"/>
    </w:rPr>
  </w:style>
  <w:style w:type="paragraph" w:styleId="a8">
    <w:name w:val="Body Text"/>
    <w:basedOn w:val="a"/>
    <w:rsid w:val="00424C5E"/>
    <w:pPr>
      <w:spacing w:line="360" w:lineRule="auto"/>
    </w:pPr>
    <w:rPr>
      <w:rFonts w:ascii="ＭＳ 明朝" w:hAnsi="Courier New"/>
      <w:sz w:val="22"/>
      <w:szCs w:val="20"/>
    </w:rPr>
  </w:style>
  <w:style w:type="paragraph" w:customStyle="1" w:styleId="a9">
    <w:name w:val="一太郎"/>
    <w:rsid w:val="008035C9"/>
    <w:pPr>
      <w:widowControl w:val="0"/>
      <w:wordWrap w:val="0"/>
      <w:autoSpaceDE w:val="0"/>
      <w:autoSpaceDN w:val="0"/>
      <w:adjustRightInd w:val="0"/>
      <w:spacing w:line="386" w:lineRule="exact"/>
      <w:jc w:val="both"/>
    </w:pPr>
    <w:rPr>
      <w:rFonts w:ascii="Times New Roman" w:hAnsi="Times New Roman" w:cs="ＭＳ 明朝"/>
      <w:spacing w:val="-2"/>
      <w:sz w:val="24"/>
      <w:szCs w:val="24"/>
    </w:rPr>
  </w:style>
  <w:style w:type="paragraph" w:styleId="aa">
    <w:name w:val="header"/>
    <w:basedOn w:val="a"/>
    <w:link w:val="ab"/>
    <w:rsid w:val="001E27F5"/>
    <w:pPr>
      <w:tabs>
        <w:tab w:val="center" w:pos="4252"/>
        <w:tab w:val="right" w:pos="8504"/>
      </w:tabs>
      <w:snapToGrid w:val="0"/>
    </w:pPr>
  </w:style>
  <w:style w:type="character" w:customStyle="1" w:styleId="ab">
    <w:name w:val="ヘッダー (文字)"/>
    <w:link w:val="aa"/>
    <w:rsid w:val="001E27F5"/>
    <w:rPr>
      <w:kern w:val="2"/>
      <w:sz w:val="21"/>
      <w:szCs w:val="24"/>
    </w:rPr>
  </w:style>
  <w:style w:type="paragraph" w:styleId="ac">
    <w:name w:val="footer"/>
    <w:basedOn w:val="a"/>
    <w:link w:val="ad"/>
    <w:rsid w:val="001E27F5"/>
    <w:pPr>
      <w:tabs>
        <w:tab w:val="center" w:pos="4252"/>
        <w:tab w:val="right" w:pos="8504"/>
      </w:tabs>
      <w:snapToGrid w:val="0"/>
    </w:pPr>
  </w:style>
  <w:style w:type="character" w:customStyle="1" w:styleId="ad">
    <w:name w:val="フッター (文字)"/>
    <w:link w:val="ac"/>
    <w:rsid w:val="001E27F5"/>
    <w:rPr>
      <w:kern w:val="2"/>
      <w:sz w:val="21"/>
      <w:szCs w:val="24"/>
    </w:rPr>
  </w:style>
  <w:style w:type="character" w:customStyle="1" w:styleId="a5">
    <w:name w:val="記 (文字)"/>
    <w:link w:val="a4"/>
    <w:locked/>
    <w:rsid w:val="00214422"/>
    <w:rPr>
      <w:rFonts w:ascii="ＭＳ 明朝" w:eastAsia="ＭＳ 明朝" w:hAnsi="ＭＳ 明朝" w:cs="ＭＳ Ｐゴシック"/>
      <w:sz w:val="22"/>
      <w:szCs w:val="22"/>
      <w:lang w:val="en-US" w:eastAsia="ja-JP" w:bidi="ar-SA"/>
    </w:rPr>
  </w:style>
  <w:style w:type="character" w:customStyle="1" w:styleId="a7">
    <w:name w:val="結語 (文字)"/>
    <w:link w:val="a6"/>
    <w:semiHidden/>
    <w:locked/>
    <w:rsid w:val="00214422"/>
    <w:rPr>
      <w:rFonts w:ascii="ＭＳ 明朝" w:eastAsia="ＭＳ 明朝" w:hAnsi="ＭＳ 明朝" w:cs="ＭＳ Ｐゴシック"/>
      <w:sz w:val="22"/>
      <w:szCs w:val="22"/>
      <w:lang w:val="en-US" w:eastAsia="ja-JP" w:bidi="ar-SA"/>
    </w:rPr>
  </w:style>
  <w:style w:type="paragraph" w:customStyle="1" w:styleId="ae">
    <w:name w:val="本文１"/>
    <w:basedOn w:val="a"/>
    <w:qFormat/>
    <w:rsid w:val="00CB2590"/>
    <w:pPr>
      <w:wordWrap w:val="0"/>
      <w:autoSpaceDE w:val="0"/>
      <w:autoSpaceDN w:val="0"/>
      <w:adjustRightInd w:val="0"/>
      <w:spacing w:line="333" w:lineRule="exact"/>
      <w:ind w:left="100" w:hangingChars="100" w:hanging="100"/>
    </w:pPr>
    <w:rPr>
      <w:rFonts w:cs="ＭＳ 明朝"/>
      <w:kern w:val="0"/>
      <w:szCs w:val="21"/>
    </w:rPr>
  </w:style>
  <w:style w:type="table" w:styleId="af">
    <w:name w:val="Table Grid"/>
    <w:basedOn w:val="a1"/>
    <w:uiPriority w:val="39"/>
    <w:rsid w:val="000C02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
    <w:name w:val="(文字) (文字)4"/>
    <w:semiHidden/>
    <w:locked/>
    <w:rsid w:val="005D0CAF"/>
    <w:rPr>
      <w:rFonts w:ascii="ＭＳ 明朝" w:eastAsia="ＭＳ 明朝" w:hAnsi="ＭＳ 明朝" w:cs="ＭＳ Ｐゴシック"/>
      <w:sz w:val="22"/>
      <w:szCs w:val="22"/>
      <w:lang w:val="en-US" w:eastAsia="ja-JP" w:bidi="ar-SA"/>
    </w:rPr>
  </w:style>
  <w:style w:type="paragraph" w:styleId="3">
    <w:name w:val="Body Text Indent 3"/>
    <w:basedOn w:val="a"/>
    <w:link w:val="30"/>
    <w:rsid w:val="00A915CF"/>
    <w:pPr>
      <w:ind w:leftChars="400" w:left="851"/>
    </w:pPr>
    <w:rPr>
      <w:sz w:val="16"/>
      <w:szCs w:val="16"/>
    </w:rPr>
  </w:style>
  <w:style w:type="character" w:customStyle="1" w:styleId="30">
    <w:name w:val="本文インデント 3 (文字)"/>
    <w:link w:val="3"/>
    <w:rsid w:val="00A915CF"/>
    <w:rPr>
      <w:kern w:val="2"/>
      <w:sz w:val="16"/>
      <w:szCs w:val="16"/>
    </w:rPr>
  </w:style>
  <w:style w:type="paragraph" w:styleId="2">
    <w:name w:val="Body Text Indent 2"/>
    <w:basedOn w:val="a"/>
    <w:link w:val="20"/>
    <w:rsid w:val="005A1FCB"/>
    <w:pPr>
      <w:spacing w:line="480" w:lineRule="auto"/>
      <w:ind w:leftChars="400" w:left="851"/>
    </w:pPr>
  </w:style>
  <w:style w:type="character" w:customStyle="1" w:styleId="20">
    <w:name w:val="本文インデント 2 (文字)"/>
    <w:link w:val="2"/>
    <w:rsid w:val="005A1FCB"/>
    <w:rPr>
      <w:kern w:val="2"/>
      <w:sz w:val="21"/>
      <w:szCs w:val="24"/>
    </w:rPr>
  </w:style>
  <w:style w:type="paragraph" w:styleId="af0">
    <w:name w:val="Date"/>
    <w:basedOn w:val="a"/>
    <w:next w:val="a"/>
    <w:link w:val="af1"/>
    <w:rsid w:val="005A1FCB"/>
    <w:rPr>
      <w:rFonts w:ascii="ＭＳ 明朝" w:hAnsi="ＭＳ 明朝"/>
      <w:sz w:val="24"/>
    </w:rPr>
  </w:style>
  <w:style w:type="character" w:customStyle="1" w:styleId="af1">
    <w:name w:val="日付 (文字)"/>
    <w:link w:val="af0"/>
    <w:rsid w:val="005A1FCB"/>
    <w:rPr>
      <w:rFonts w:ascii="ＭＳ 明朝" w:hAnsi="ＭＳ 明朝"/>
      <w:kern w:val="2"/>
      <w:sz w:val="24"/>
      <w:szCs w:val="24"/>
    </w:rPr>
  </w:style>
  <w:style w:type="character" w:styleId="af2">
    <w:name w:val="Hyperlink"/>
    <w:uiPriority w:val="99"/>
    <w:unhideWhenUsed/>
    <w:rsid w:val="00F9742F"/>
    <w:rPr>
      <w:color w:val="0000FF"/>
      <w:u w:val="single"/>
    </w:rPr>
  </w:style>
  <w:style w:type="character" w:customStyle="1" w:styleId="userview-viewitem">
    <w:name w:val="user_view-view_item"/>
    <w:rsid w:val="007D1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0098">
      <w:bodyDiv w:val="1"/>
      <w:marLeft w:val="0"/>
      <w:marRight w:val="0"/>
      <w:marTop w:val="0"/>
      <w:marBottom w:val="0"/>
      <w:divBdr>
        <w:top w:val="none" w:sz="0" w:space="0" w:color="auto"/>
        <w:left w:val="none" w:sz="0" w:space="0" w:color="auto"/>
        <w:bottom w:val="none" w:sz="0" w:space="0" w:color="auto"/>
        <w:right w:val="none" w:sz="0" w:space="0" w:color="auto"/>
      </w:divBdr>
    </w:div>
    <w:div w:id="298654675">
      <w:bodyDiv w:val="1"/>
      <w:marLeft w:val="0"/>
      <w:marRight w:val="0"/>
      <w:marTop w:val="0"/>
      <w:marBottom w:val="0"/>
      <w:divBdr>
        <w:top w:val="none" w:sz="0" w:space="0" w:color="auto"/>
        <w:left w:val="none" w:sz="0" w:space="0" w:color="auto"/>
        <w:bottom w:val="none" w:sz="0" w:space="0" w:color="auto"/>
        <w:right w:val="none" w:sz="0" w:space="0" w:color="auto"/>
      </w:divBdr>
    </w:div>
    <w:div w:id="633171033">
      <w:bodyDiv w:val="1"/>
      <w:marLeft w:val="0"/>
      <w:marRight w:val="0"/>
      <w:marTop w:val="0"/>
      <w:marBottom w:val="0"/>
      <w:divBdr>
        <w:top w:val="none" w:sz="0" w:space="0" w:color="auto"/>
        <w:left w:val="none" w:sz="0" w:space="0" w:color="auto"/>
        <w:bottom w:val="none" w:sz="0" w:space="0" w:color="auto"/>
        <w:right w:val="none" w:sz="0" w:space="0" w:color="auto"/>
      </w:divBdr>
    </w:div>
    <w:div w:id="942108271">
      <w:bodyDiv w:val="1"/>
      <w:marLeft w:val="0"/>
      <w:marRight w:val="0"/>
      <w:marTop w:val="0"/>
      <w:marBottom w:val="0"/>
      <w:divBdr>
        <w:top w:val="none" w:sz="0" w:space="0" w:color="auto"/>
        <w:left w:val="none" w:sz="0" w:space="0" w:color="auto"/>
        <w:bottom w:val="none" w:sz="0" w:space="0" w:color="auto"/>
        <w:right w:val="none" w:sz="0" w:space="0" w:color="auto"/>
      </w:divBdr>
    </w:div>
    <w:div w:id="1373308498">
      <w:bodyDiv w:val="1"/>
      <w:marLeft w:val="0"/>
      <w:marRight w:val="0"/>
      <w:marTop w:val="0"/>
      <w:marBottom w:val="0"/>
      <w:divBdr>
        <w:top w:val="none" w:sz="0" w:space="0" w:color="auto"/>
        <w:left w:val="none" w:sz="0" w:space="0" w:color="auto"/>
        <w:bottom w:val="none" w:sz="0" w:space="0" w:color="auto"/>
        <w:right w:val="none" w:sz="0" w:space="0" w:color="auto"/>
      </w:divBdr>
    </w:div>
    <w:div w:id="1717582608">
      <w:bodyDiv w:val="1"/>
      <w:marLeft w:val="0"/>
      <w:marRight w:val="0"/>
      <w:marTop w:val="0"/>
      <w:marBottom w:val="0"/>
      <w:divBdr>
        <w:top w:val="none" w:sz="0" w:space="0" w:color="auto"/>
        <w:left w:val="none" w:sz="0" w:space="0" w:color="auto"/>
        <w:bottom w:val="none" w:sz="0" w:space="0" w:color="auto"/>
        <w:right w:val="none" w:sz="0" w:space="0" w:color="auto"/>
      </w:divBdr>
    </w:div>
    <w:div w:id="207496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1B8D-B2DF-43EC-B4A2-34561B16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6</Pages>
  <Words>584</Words>
  <Characters>3332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vt:lpstr>
      <vt:lpstr>文書</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dc:title>
  <dc:subject/>
  <dc:creator>shin-t</dc:creator>
  <cp:keywords/>
  <cp:lastModifiedBy>takuto-s</cp:lastModifiedBy>
  <cp:revision>34</cp:revision>
  <cp:lastPrinted>2022-04-28T05:03:00Z</cp:lastPrinted>
  <dcterms:created xsi:type="dcterms:W3CDTF">2021-03-19T02:18:00Z</dcterms:created>
  <dcterms:modified xsi:type="dcterms:W3CDTF">2022-05-09T02:39:00Z</dcterms:modified>
</cp:coreProperties>
</file>